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90161883" w:displacedByCustomXml="next"/>
    <w:bookmarkEnd w:id="0" w:displacedByCustomXml="next"/>
    <w:sdt>
      <w:sdtPr>
        <w:rPr>
          <w:rFonts w:asciiTheme="minorHAnsi" w:hAnsiTheme="minorHAnsi" w:cstheme="minorBidi"/>
        </w:rPr>
        <w:id w:val="-1978833430"/>
        <w:docPartObj>
          <w:docPartGallery w:val="Cover Pages"/>
          <w:docPartUnique/>
        </w:docPartObj>
      </w:sdtPr>
      <w:sdtContent>
        <w:p w14:paraId="3C0C817B" w14:textId="77777777" w:rsidR="00136FB8" w:rsidRPr="00136FB8" w:rsidRDefault="00136FB8" w:rsidP="00136FB8">
          <w:pPr>
            <w:autoSpaceDE w:val="0"/>
            <w:autoSpaceDN w:val="0"/>
            <w:adjustRightInd w:val="0"/>
            <w:spacing w:after="0" w:line="240" w:lineRule="auto"/>
            <w:jc w:val="center"/>
            <w:rPr>
              <w:rFonts w:asciiTheme="minorHAnsi" w:hAnsiTheme="minorHAnsi" w:cstheme="minorBidi"/>
            </w:rPr>
          </w:pPr>
        </w:p>
        <w:p w14:paraId="46D0284B" w14:textId="77777777" w:rsidR="00136FB8" w:rsidRPr="00136FB8" w:rsidRDefault="00136FB8" w:rsidP="00136FB8">
          <w:pPr>
            <w:autoSpaceDE w:val="0"/>
            <w:autoSpaceDN w:val="0"/>
            <w:adjustRightInd w:val="0"/>
            <w:spacing w:after="0" w:line="240" w:lineRule="auto"/>
            <w:jc w:val="center"/>
            <w:rPr>
              <w:rFonts w:eastAsia="Arial" w:cs="Arial"/>
              <w:b/>
              <w:color w:val="000000"/>
              <w:sz w:val="28"/>
              <w:szCs w:val="28"/>
            </w:rPr>
          </w:pPr>
          <w:r w:rsidRPr="00136FB8">
            <w:rPr>
              <w:rFonts w:eastAsia="Arial" w:cs="Arial"/>
              <w:b/>
              <w:sz w:val="28"/>
              <w:szCs w:val="28"/>
            </w:rPr>
            <w:t xml:space="preserve">Learning Accord Multi </w:t>
          </w:r>
          <w:r w:rsidRPr="00136FB8">
            <w:rPr>
              <w:rFonts w:eastAsia="Arial" w:cs="Arial"/>
              <w:b/>
              <w:color w:val="000000"/>
              <w:sz w:val="28"/>
              <w:szCs w:val="28"/>
            </w:rPr>
            <w:t>Academy Trust</w:t>
          </w:r>
        </w:p>
        <w:p w14:paraId="3AA6B291" w14:textId="77777777" w:rsidR="00136FB8" w:rsidRPr="00136FB8" w:rsidRDefault="00136FB8" w:rsidP="00136FB8">
          <w:pPr>
            <w:autoSpaceDE w:val="0"/>
            <w:autoSpaceDN w:val="0"/>
            <w:adjustRightInd w:val="0"/>
            <w:spacing w:after="0" w:line="240" w:lineRule="auto"/>
            <w:jc w:val="center"/>
            <w:rPr>
              <w:rFonts w:eastAsia="Arial" w:cs="Arial"/>
              <w:b/>
              <w:color w:val="000000"/>
              <w:sz w:val="28"/>
              <w:szCs w:val="28"/>
            </w:rPr>
          </w:pPr>
        </w:p>
        <w:p w14:paraId="05083EB9" w14:textId="3507692D" w:rsidR="00136FB8" w:rsidRPr="00136FB8" w:rsidRDefault="00136FB8" w:rsidP="00136FB8">
          <w:pPr>
            <w:jc w:val="center"/>
            <w:rPr>
              <w:rFonts w:eastAsiaTheme="majorEastAsia" w:cs="Arial"/>
              <w:b/>
              <w:spacing w:val="5"/>
              <w:kern w:val="28"/>
              <w:sz w:val="28"/>
              <w:szCs w:val="28"/>
            </w:rPr>
          </w:pPr>
          <w:r w:rsidRPr="00136FB8">
            <w:rPr>
              <w:rFonts w:eastAsiaTheme="majorEastAsia" w:cs="Arial"/>
              <w:b/>
              <w:spacing w:val="5"/>
              <w:kern w:val="28"/>
              <w:sz w:val="28"/>
              <w:szCs w:val="28"/>
            </w:rPr>
            <w:t>Debt Recovery Policy</w:t>
          </w:r>
        </w:p>
        <w:p w14:paraId="285AFBC0" w14:textId="77777777" w:rsidR="00136FB8" w:rsidRPr="00136FB8" w:rsidRDefault="00136FB8" w:rsidP="00136FB8">
          <w:pPr>
            <w:spacing w:after="160" w:line="259" w:lineRule="auto"/>
            <w:jc w:val="center"/>
            <w:rPr>
              <w:rFonts w:eastAsia="Arial" w:cs="Arial"/>
              <w:sz w:val="28"/>
              <w:szCs w:val="28"/>
            </w:rPr>
          </w:pPr>
          <w:r w:rsidRPr="00136FB8">
            <w:rPr>
              <w:rFonts w:asciiTheme="minorHAnsi" w:hAnsiTheme="minorHAnsi" w:cstheme="minorBidi"/>
              <w:b/>
              <w:noProof/>
            </w:rPr>
            <w:drawing>
              <wp:inline distT="0" distB="0" distL="0" distR="0" wp14:anchorId="126BCCE0" wp14:editId="6D15A7CA">
                <wp:extent cx="1743739" cy="1743739"/>
                <wp:effectExtent l="0" t="0" r="8890" b="8890"/>
                <wp:docPr id="1724128633" name="Picture 2" descr="A colorful text in a square fr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128633" name="Picture 2" descr="A colorful text in a square fram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45496" cy="1745496"/>
                        </a:xfrm>
                        <a:prstGeom prst="rect">
                          <a:avLst/>
                        </a:prstGeom>
                      </pic:spPr>
                    </pic:pic>
                  </a:graphicData>
                </a:graphic>
              </wp:inline>
            </w:drawing>
          </w:r>
        </w:p>
        <w:p w14:paraId="4578C599" w14:textId="77777777" w:rsidR="00136FB8" w:rsidRPr="00136FB8" w:rsidRDefault="00136FB8" w:rsidP="00136FB8">
          <w:pPr>
            <w:spacing w:after="160" w:line="259" w:lineRule="auto"/>
            <w:jc w:val="center"/>
            <w:rPr>
              <w:rFonts w:eastAsia="Arial" w:cs="Arial"/>
              <w:sz w:val="28"/>
              <w:szCs w:val="28"/>
            </w:rPr>
          </w:pPr>
        </w:p>
        <w:p w14:paraId="4541580C" w14:textId="77777777" w:rsidR="00136FB8" w:rsidRPr="00136FB8" w:rsidRDefault="00136FB8" w:rsidP="00136FB8">
          <w:pPr>
            <w:spacing w:after="160" w:line="259" w:lineRule="auto"/>
            <w:jc w:val="center"/>
            <w:rPr>
              <w:rFonts w:eastAsia="Arial" w:cs="Arial"/>
              <w:sz w:val="28"/>
              <w:szCs w:val="28"/>
            </w:rPr>
          </w:pPr>
        </w:p>
        <w:p w14:paraId="7C16D163" w14:textId="5F05FF6A" w:rsidR="00136FB8" w:rsidRPr="00136FB8" w:rsidRDefault="00136FB8" w:rsidP="00136FB8">
          <w:pPr>
            <w:autoSpaceDE w:val="0"/>
            <w:autoSpaceDN w:val="0"/>
            <w:adjustRightInd w:val="0"/>
            <w:spacing w:after="0" w:line="240" w:lineRule="auto"/>
            <w:rPr>
              <w:rFonts w:asciiTheme="minorHAnsi" w:hAnsiTheme="minorHAnsi" w:cstheme="minorBidi"/>
            </w:rPr>
          </w:pPr>
        </w:p>
      </w:sdtContent>
    </w:sdt>
    <w:p w14:paraId="78D77F0C" w14:textId="11A3391E" w:rsidR="00674A61" w:rsidRDefault="00674A61" w:rsidP="00AE0334">
      <w:pPr>
        <w:pBdr>
          <w:top w:val="nil"/>
          <w:left w:val="nil"/>
          <w:bottom w:val="nil"/>
          <w:right w:val="nil"/>
          <w:between w:val="nil"/>
        </w:pBdr>
        <w:spacing w:before="2"/>
        <w:ind w:firstLine="720"/>
        <w:rPr>
          <w:rFonts w:asciiTheme="minorHAnsi" w:hAnsiTheme="minorHAnsi" w:cstheme="minorHAnsi"/>
          <w:b/>
          <w:color w:val="000000"/>
          <w:sz w:val="28"/>
          <w:szCs w:val="28"/>
        </w:rPr>
      </w:pPr>
    </w:p>
    <w:p w14:paraId="79357A2B" w14:textId="77777777" w:rsidR="002B55C4" w:rsidRDefault="002B55C4" w:rsidP="00AE0334">
      <w:pPr>
        <w:pBdr>
          <w:top w:val="nil"/>
          <w:left w:val="nil"/>
          <w:bottom w:val="nil"/>
          <w:right w:val="nil"/>
          <w:between w:val="nil"/>
        </w:pBdr>
        <w:spacing w:before="2"/>
        <w:ind w:firstLine="720"/>
        <w:rPr>
          <w:rFonts w:asciiTheme="minorHAnsi" w:hAnsiTheme="minorHAnsi" w:cstheme="minorHAnsi"/>
          <w:b/>
          <w:color w:val="000000"/>
          <w:sz w:val="28"/>
          <w:szCs w:val="28"/>
        </w:rPr>
      </w:pPr>
    </w:p>
    <w:p w14:paraId="5992BD95" w14:textId="74430527" w:rsidR="00674A61" w:rsidRDefault="00674A61" w:rsidP="00AE0334">
      <w:pPr>
        <w:pBdr>
          <w:top w:val="nil"/>
          <w:left w:val="nil"/>
          <w:bottom w:val="nil"/>
          <w:right w:val="nil"/>
          <w:between w:val="nil"/>
        </w:pBdr>
        <w:spacing w:before="2"/>
        <w:ind w:firstLine="720"/>
        <w:rPr>
          <w:rFonts w:asciiTheme="minorHAnsi" w:hAnsiTheme="minorHAnsi" w:cstheme="minorHAnsi"/>
          <w:b/>
          <w:color w:val="000000"/>
          <w:sz w:val="28"/>
          <w:szCs w:val="28"/>
        </w:rPr>
      </w:pPr>
    </w:p>
    <w:p w14:paraId="5EA59FE6" w14:textId="77777777" w:rsidR="00674A61" w:rsidRDefault="00674A61" w:rsidP="00AE0334">
      <w:pPr>
        <w:pBdr>
          <w:top w:val="nil"/>
          <w:left w:val="nil"/>
          <w:bottom w:val="nil"/>
          <w:right w:val="nil"/>
          <w:between w:val="nil"/>
        </w:pBdr>
        <w:spacing w:before="2"/>
        <w:ind w:firstLine="720"/>
        <w:rPr>
          <w:rFonts w:asciiTheme="minorHAnsi" w:hAnsiTheme="minorHAnsi" w:cstheme="minorHAnsi"/>
          <w:b/>
          <w:color w:val="000000"/>
          <w:sz w:val="28"/>
          <w:szCs w:val="28"/>
        </w:rPr>
      </w:pPr>
    </w:p>
    <w:p w14:paraId="3BAA96BD" w14:textId="77777777" w:rsidR="00674A61" w:rsidRDefault="00674A61" w:rsidP="00AE0334">
      <w:pPr>
        <w:pBdr>
          <w:top w:val="nil"/>
          <w:left w:val="nil"/>
          <w:bottom w:val="nil"/>
          <w:right w:val="nil"/>
          <w:between w:val="nil"/>
        </w:pBdr>
        <w:spacing w:before="2"/>
        <w:ind w:firstLine="720"/>
        <w:rPr>
          <w:rFonts w:asciiTheme="minorHAnsi" w:hAnsiTheme="minorHAnsi" w:cstheme="minorHAnsi"/>
          <w:b/>
          <w:color w:val="000000"/>
          <w:sz w:val="28"/>
          <w:szCs w:val="28"/>
        </w:rPr>
      </w:pPr>
    </w:p>
    <w:p w14:paraId="656A6EF3" w14:textId="1A65ACC0" w:rsidR="00B32D27" w:rsidRDefault="00B32D27" w:rsidP="00B32D27">
      <w:pPr>
        <w:tabs>
          <w:tab w:val="left" w:pos="5445"/>
        </w:tabs>
        <w:rPr>
          <w:rFonts w:asciiTheme="minorHAnsi" w:eastAsiaTheme="majorEastAsia" w:hAnsiTheme="minorHAnsi" w:cstheme="minorHAnsi"/>
          <w:spacing w:val="5"/>
          <w:kern w:val="28"/>
          <w:sz w:val="28"/>
          <w:szCs w:val="28"/>
        </w:rPr>
      </w:pPr>
    </w:p>
    <w:p w14:paraId="49A0FE4B" w14:textId="40485418" w:rsidR="00674A61" w:rsidRDefault="00674A61" w:rsidP="00B32D27">
      <w:pPr>
        <w:tabs>
          <w:tab w:val="left" w:pos="5445"/>
        </w:tabs>
        <w:rPr>
          <w:rFonts w:asciiTheme="minorHAnsi" w:eastAsiaTheme="majorEastAsia" w:hAnsiTheme="minorHAnsi" w:cstheme="minorHAnsi"/>
          <w:spacing w:val="5"/>
          <w:kern w:val="28"/>
          <w:sz w:val="28"/>
          <w:szCs w:val="28"/>
        </w:rPr>
      </w:pPr>
    </w:p>
    <w:p w14:paraId="422B53D3" w14:textId="77777777" w:rsidR="00136FB8" w:rsidRDefault="00136FB8" w:rsidP="00B32D27">
      <w:pPr>
        <w:tabs>
          <w:tab w:val="left" w:pos="5445"/>
        </w:tabs>
        <w:rPr>
          <w:rFonts w:asciiTheme="minorHAnsi" w:eastAsiaTheme="majorEastAsia" w:hAnsiTheme="minorHAnsi" w:cstheme="minorHAnsi"/>
          <w:spacing w:val="5"/>
          <w:kern w:val="28"/>
          <w:sz w:val="28"/>
          <w:szCs w:val="28"/>
        </w:rPr>
      </w:pPr>
    </w:p>
    <w:p w14:paraId="7367DF2A" w14:textId="77777777" w:rsidR="00136FB8" w:rsidRDefault="00136FB8" w:rsidP="00B32D27">
      <w:pPr>
        <w:tabs>
          <w:tab w:val="left" w:pos="5445"/>
        </w:tabs>
        <w:rPr>
          <w:rFonts w:asciiTheme="minorHAnsi" w:eastAsiaTheme="majorEastAsia" w:hAnsiTheme="minorHAnsi" w:cstheme="minorHAnsi"/>
          <w:spacing w:val="5"/>
          <w:kern w:val="28"/>
          <w:sz w:val="28"/>
          <w:szCs w:val="28"/>
        </w:rPr>
      </w:pPr>
    </w:p>
    <w:p w14:paraId="4FA38774" w14:textId="77777777" w:rsidR="00136FB8" w:rsidRDefault="00136FB8" w:rsidP="00B32D27">
      <w:pPr>
        <w:tabs>
          <w:tab w:val="left" w:pos="5445"/>
        </w:tabs>
        <w:rPr>
          <w:rFonts w:asciiTheme="minorHAnsi" w:eastAsiaTheme="majorEastAsia" w:hAnsiTheme="minorHAnsi" w:cstheme="minorHAnsi"/>
          <w:spacing w:val="5"/>
          <w:kern w:val="28"/>
          <w:sz w:val="28"/>
          <w:szCs w:val="28"/>
        </w:rPr>
      </w:pPr>
    </w:p>
    <w:tbl>
      <w:tblPr>
        <w:tblpPr w:leftFromText="180" w:rightFromText="180" w:vertAnchor="page" w:horzAnchor="page" w:tblpX="2896" w:tblpY="127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5"/>
        <w:gridCol w:w="2551"/>
      </w:tblGrid>
      <w:tr w:rsidR="00674A61" w:rsidRPr="00433AD0" w14:paraId="797BC6D6" w14:textId="77777777" w:rsidTr="00674A61">
        <w:tc>
          <w:tcPr>
            <w:tcW w:w="4395" w:type="dxa"/>
            <w:shd w:val="clear" w:color="auto" w:fill="D9D9D9"/>
          </w:tcPr>
          <w:p w14:paraId="74A4D477" w14:textId="77777777" w:rsidR="00674A61" w:rsidRPr="00433AD0" w:rsidRDefault="00674A61" w:rsidP="00674A61">
            <w:pPr>
              <w:spacing w:before="120" w:after="120"/>
              <w:jc w:val="center"/>
              <w:rPr>
                <w:rFonts w:eastAsia="Arial"/>
                <w:b/>
              </w:rPr>
            </w:pPr>
            <w:r w:rsidRPr="00433AD0">
              <w:rPr>
                <w:rFonts w:eastAsia="Arial"/>
                <w:b/>
              </w:rPr>
              <w:t>Version</w:t>
            </w:r>
          </w:p>
        </w:tc>
        <w:tc>
          <w:tcPr>
            <w:tcW w:w="2551" w:type="dxa"/>
            <w:shd w:val="clear" w:color="auto" w:fill="auto"/>
          </w:tcPr>
          <w:p w14:paraId="7277D037" w14:textId="2BC4251E" w:rsidR="00674A61" w:rsidRPr="00433AD0" w:rsidRDefault="00674A61" w:rsidP="00674A61">
            <w:pPr>
              <w:spacing w:before="120" w:after="120"/>
              <w:jc w:val="center"/>
              <w:rPr>
                <w:b/>
                <w:color w:val="131313"/>
                <w:lang w:val="en" w:eastAsia="en-GB"/>
              </w:rPr>
            </w:pPr>
            <w:r>
              <w:rPr>
                <w:b/>
                <w:color w:val="131313"/>
                <w:lang w:val="en" w:eastAsia="en-GB"/>
              </w:rPr>
              <w:t>202</w:t>
            </w:r>
            <w:r w:rsidR="0017579C">
              <w:rPr>
                <w:b/>
                <w:color w:val="131313"/>
                <w:lang w:val="en" w:eastAsia="en-GB"/>
              </w:rPr>
              <w:t>4/25</w:t>
            </w:r>
          </w:p>
        </w:tc>
      </w:tr>
      <w:tr w:rsidR="00674A61" w:rsidRPr="00433AD0" w14:paraId="3E7C9069" w14:textId="77777777" w:rsidTr="00674A61">
        <w:tc>
          <w:tcPr>
            <w:tcW w:w="4395" w:type="dxa"/>
            <w:shd w:val="clear" w:color="auto" w:fill="D9D9D9"/>
          </w:tcPr>
          <w:p w14:paraId="1C87FF7F" w14:textId="77777777" w:rsidR="00674A61" w:rsidRPr="00433AD0" w:rsidRDefault="00674A61" w:rsidP="00674A61">
            <w:pPr>
              <w:spacing w:before="120" w:after="120"/>
              <w:jc w:val="center"/>
              <w:rPr>
                <w:b/>
                <w:color w:val="131313"/>
                <w:lang w:val="en" w:eastAsia="en-GB"/>
              </w:rPr>
            </w:pPr>
            <w:r w:rsidRPr="00433AD0">
              <w:rPr>
                <w:rFonts w:eastAsia="Arial"/>
                <w:b/>
              </w:rPr>
              <w:t>Name of Policy Writer</w:t>
            </w:r>
          </w:p>
        </w:tc>
        <w:tc>
          <w:tcPr>
            <w:tcW w:w="2551" w:type="dxa"/>
            <w:shd w:val="clear" w:color="auto" w:fill="auto"/>
          </w:tcPr>
          <w:p w14:paraId="28617970" w14:textId="51DBD17B" w:rsidR="00674A61" w:rsidRPr="00433AD0" w:rsidRDefault="00674A61" w:rsidP="00674A61">
            <w:pPr>
              <w:spacing w:before="120" w:after="120"/>
              <w:jc w:val="center"/>
              <w:rPr>
                <w:b/>
                <w:color w:val="131313"/>
                <w:lang w:val="en" w:eastAsia="en-GB"/>
              </w:rPr>
            </w:pPr>
            <w:r>
              <w:rPr>
                <w:b/>
                <w:color w:val="131313"/>
                <w:lang w:val="en" w:eastAsia="en-GB"/>
              </w:rPr>
              <w:t>CFO</w:t>
            </w:r>
          </w:p>
        </w:tc>
      </w:tr>
      <w:tr w:rsidR="00674A61" w:rsidRPr="00433AD0" w14:paraId="63F0E5F9" w14:textId="77777777" w:rsidTr="00674A61">
        <w:tc>
          <w:tcPr>
            <w:tcW w:w="4395" w:type="dxa"/>
            <w:shd w:val="clear" w:color="auto" w:fill="D9D9D9"/>
          </w:tcPr>
          <w:p w14:paraId="4BBCD400" w14:textId="77777777" w:rsidR="00674A61" w:rsidRPr="00433AD0" w:rsidRDefault="00674A61" w:rsidP="00674A61">
            <w:pPr>
              <w:spacing w:before="120" w:after="120"/>
              <w:jc w:val="center"/>
              <w:rPr>
                <w:b/>
                <w:color w:val="131313"/>
                <w:lang w:val="en" w:eastAsia="en-GB"/>
              </w:rPr>
            </w:pPr>
            <w:r w:rsidRPr="00433AD0">
              <w:rPr>
                <w:rFonts w:eastAsia="Arial"/>
                <w:b/>
              </w:rPr>
              <w:t xml:space="preserve">Last </w:t>
            </w:r>
            <w:r>
              <w:rPr>
                <w:rFonts w:eastAsia="Arial"/>
                <w:b/>
              </w:rPr>
              <w:t>Updated</w:t>
            </w:r>
          </w:p>
        </w:tc>
        <w:tc>
          <w:tcPr>
            <w:tcW w:w="2551" w:type="dxa"/>
            <w:shd w:val="clear" w:color="auto" w:fill="auto"/>
          </w:tcPr>
          <w:p w14:paraId="261DE542" w14:textId="44EF806E" w:rsidR="00674A61" w:rsidRPr="00433AD0" w:rsidRDefault="00236553" w:rsidP="00674A61">
            <w:pPr>
              <w:spacing w:before="120" w:after="120"/>
              <w:jc w:val="center"/>
              <w:rPr>
                <w:b/>
                <w:color w:val="131313"/>
                <w:lang w:val="en" w:eastAsia="en-GB"/>
              </w:rPr>
            </w:pPr>
            <w:r>
              <w:rPr>
                <w:b/>
                <w:color w:val="131313"/>
                <w:lang w:val="en" w:eastAsia="en-GB"/>
              </w:rPr>
              <w:t>March 2025</w:t>
            </w:r>
          </w:p>
        </w:tc>
      </w:tr>
      <w:tr w:rsidR="00674A61" w:rsidRPr="00433AD0" w14:paraId="218B35C2" w14:textId="77777777" w:rsidTr="00674A61">
        <w:tc>
          <w:tcPr>
            <w:tcW w:w="4395" w:type="dxa"/>
            <w:shd w:val="clear" w:color="auto" w:fill="D9D9D9"/>
          </w:tcPr>
          <w:p w14:paraId="2BB368DC" w14:textId="77777777" w:rsidR="00674A61" w:rsidRPr="00433AD0" w:rsidRDefault="00674A61" w:rsidP="00674A61">
            <w:pPr>
              <w:spacing w:before="120" w:after="120"/>
              <w:jc w:val="center"/>
              <w:rPr>
                <w:b/>
                <w:color w:val="131313"/>
                <w:lang w:val="en" w:eastAsia="en-GB"/>
              </w:rPr>
            </w:pPr>
            <w:r w:rsidRPr="00433AD0">
              <w:rPr>
                <w:rFonts w:eastAsia="Arial"/>
                <w:b/>
              </w:rPr>
              <w:t>Next Review Due</w:t>
            </w:r>
          </w:p>
        </w:tc>
        <w:tc>
          <w:tcPr>
            <w:tcW w:w="2551" w:type="dxa"/>
            <w:shd w:val="clear" w:color="auto" w:fill="auto"/>
          </w:tcPr>
          <w:p w14:paraId="1CCA8CE0" w14:textId="2E4FF975" w:rsidR="00674A61" w:rsidRPr="00433AD0" w:rsidRDefault="00236553" w:rsidP="00674A61">
            <w:pPr>
              <w:spacing w:before="120" w:after="120"/>
              <w:jc w:val="center"/>
              <w:rPr>
                <w:b/>
                <w:color w:val="131313"/>
                <w:lang w:val="en" w:eastAsia="en-GB"/>
              </w:rPr>
            </w:pPr>
            <w:r>
              <w:rPr>
                <w:b/>
                <w:color w:val="131313"/>
                <w:lang w:val="en" w:eastAsia="en-GB"/>
              </w:rPr>
              <w:t>March 2026</w:t>
            </w:r>
          </w:p>
        </w:tc>
      </w:tr>
    </w:tbl>
    <w:p w14:paraId="31CEF62F" w14:textId="6BC73E44" w:rsidR="00674A61" w:rsidRDefault="00674A61" w:rsidP="00B32D27">
      <w:pPr>
        <w:tabs>
          <w:tab w:val="left" w:pos="5445"/>
        </w:tabs>
        <w:rPr>
          <w:rFonts w:asciiTheme="minorHAnsi" w:eastAsiaTheme="majorEastAsia" w:hAnsiTheme="minorHAnsi" w:cstheme="minorHAnsi"/>
          <w:spacing w:val="5"/>
          <w:kern w:val="28"/>
          <w:sz w:val="28"/>
          <w:szCs w:val="28"/>
        </w:rPr>
      </w:pPr>
    </w:p>
    <w:p w14:paraId="55ACA4B2" w14:textId="2EAC8EA0" w:rsidR="00674A61" w:rsidRDefault="00674A61" w:rsidP="00B32D27">
      <w:pPr>
        <w:tabs>
          <w:tab w:val="left" w:pos="5445"/>
        </w:tabs>
        <w:rPr>
          <w:rFonts w:asciiTheme="minorHAnsi" w:eastAsiaTheme="majorEastAsia" w:hAnsiTheme="minorHAnsi" w:cstheme="minorHAnsi"/>
          <w:spacing w:val="5"/>
          <w:kern w:val="28"/>
          <w:sz w:val="28"/>
          <w:szCs w:val="28"/>
        </w:rPr>
      </w:pPr>
    </w:p>
    <w:p w14:paraId="1368986F" w14:textId="79742DA1" w:rsidR="00674A61" w:rsidRDefault="00674A61" w:rsidP="00136FB8">
      <w:pPr>
        <w:spacing w:after="160" w:line="259" w:lineRule="auto"/>
        <w:rPr>
          <w:rFonts w:asciiTheme="minorHAnsi" w:eastAsiaTheme="majorEastAsia" w:hAnsiTheme="minorHAnsi" w:cstheme="minorHAnsi"/>
          <w:spacing w:val="5"/>
          <w:kern w:val="28"/>
          <w:sz w:val="28"/>
          <w:szCs w:val="28"/>
        </w:rPr>
      </w:pPr>
    </w:p>
    <w:p w14:paraId="308379A6" w14:textId="77777777" w:rsidR="00136FB8" w:rsidRDefault="00136FB8" w:rsidP="00136FB8">
      <w:pPr>
        <w:spacing w:after="160" w:line="259" w:lineRule="auto"/>
        <w:rPr>
          <w:rFonts w:asciiTheme="minorHAnsi" w:eastAsiaTheme="majorEastAsia" w:hAnsiTheme="minorHAnsi" w:cstheme="minorHAnsi"/>
          <w:spacing w:val="5"/>
          <w:kern w:val="28"/>
          <w:sz w:val="28"/>
          <w:szCs w:val="28"/>
        </w:rPr>
      </w:pPr>
    </w:p>
    <w:p w14:paraId="3F810C5E" w14:textId="77777777" w:rsidR="00C67936" w:rsidRPr="00136FB8" w:rsidRDefault="00C67936" w:rsidP="00312F96">
      <w:pPr>
        <w:rPr>
          <w:rFonts w:asciiTheme="minorHAnsi" w:hAnsiTheme="minorHAnsi" w:cstheme="minorHAnsi"/>
          <w:b/>
          <w:sz w:val="24"/>
          <w:szCs w:val="24"/>
        </w:rPr>
      </w:pPr>
      <w:r w:rsidRPr="00136FB8">
        <w:rPr>
          <w:rFonts w:asciiTheme="minorHAnsi" w:hAnsiTheme="minorHAnsi" w:cstheme="minorHAnsi"/>
          <w:b/>
          <w:sz w:val="24"/>
          <w:szCs w:val="24"/>
        </w:rPr>
        <w:lastRenderedPageBreak/>
        <w:t>Contents</w:t>
      </w:r>
    </w:p>
    <w:bookmarkStart w:id="1" w:name="OLE_LINK9"/>
    <w:bookmarkStart w:id="2" w:name="OLE_LINK8"/>
    <w:bookmarkStart w:id="3" w:name="OLE_LINK7"/>
    <w:p w14:paraId="54C447DE" w14:textId="77777777" w:rsidR="00C67936" w:rsidRPr="00136FB8" w:rsidRDefault="00F2737C" w:rsidP="00B32D27">
      <w:pPr>
        <w:pStyle w:val="ListParagraph"/>
        <w:numPr>
          <w:ilvl w:val="0"/>
          <w:numId w:val="17"/>
        </w:numPr>
        <w:rPr>
          <w:rFonts w:cstheme="minorHAnsi"/>
          <w:sz w:val="24"/>
          <w:szCs w:val="24"/>
        </w:rPr>
      </w:pPr>
      <w:r w:rsidRPr="00136FB8">
        <w:rPr>
          <w:rFonts w:cstheme="minorHAnsi"/>
          <w:sz w:val="24"/>
          <w:szCs w:val="24"/>
        </w:rPr>
        <w:fldChar w:fldCharType="begin"/>
      </w:r>
      <w:r w:rsidRPr="00136FB8">
        <w:rPr>
          <w:rFonts w:cstheme="minorHAnsi"/>
          <w:sz w:val="24"/>
          <w:szCs w:val="24"/>
        </w:rPr>
        <w:instrText xml:space="preserve"> HYPERLINK \l "Legal" </w:instrText>
      </w:r>
      <w:r w:rsidRPr="00136FB8">
        <w:rPr>
          <w:rFonts w:cstheme="minorHAnsi"/>
          <w:sz w:val="24"/>
          <w:szCs w:val="24"/>
        </w:rPr>
      </w:r>
      <w:r w:rsidRPr="00136FB8">
        <w:rPr>
          <w:rFonts w:cstheme="minorHAnsi"/>
          <w:sz w:val="24"/>
          <w:szCs w:val="24"/>
        </w:rPr>
        <w:fldChar w:fldCharType="separate"/>
      </w:r>
      <w:r w:rsidR="00C67936" w:rsidRPr="00136FB8">
        <w:rPr>
          <w:rFonts w:cstheme="minorHAnsi"/>
          <w:sz w:val="24"/>
          <w:szCs w:val="24"/>
        </w:rPr>
        <w:t>Legal framework</w:t>
      </w:r>
      <w:r w:rsidRPr="00136FB8">
        <w:rPr>
          <w:rFonts w:cstheme="minorHAnsi"/>
          <w:sz w:val="24"/>
          <w:szCs w:val="24"/>
        </w:rPr>
        <w:fldChar w:fldCharType="end"/>
      </w:r>
    </w:p>
    <w:p w14:paraId="0905E1B3" w14:textId="77777777" w:rsidR="00B32D27" w:rsidRPr="00136FB8" w:rsidRDefault="00B32D27" w:rsidP="00B32D27">
      <w:pPr>
        <w:pStyle w:val="ListParagraph"/>
        <w:ind w:left="1080"/>
        <w:rPr>
          <w:rFonts w:cstheme="minorHAnsi"/>
          <w:sz w:val="24"/>
          <w:szCs w:val="24"/>
        </w:rPr>
      </w:pPr>
    </w:p>
    <w:p w14:paraId="41B03F88" w14:textId="77777777" w:rsidR="00C67936" w:rsidRPr="00136FB8" w:rsidRDefault="00C67936" w:rsidP="00B32D27">
      <w:pPr>
        <w:pStyle w:val="ListParagraph"/>
        <w:numPr>
          <w:ilvl w:val="0"/>
          <w:numId w:val="17"/>
        </w:numPr>
        <w:rPr>
          <w:rFonts w:cstheme="minorHAnsi"/>
          <w:sz w:val="24"/>
          <w:szCs w:val="24"/>
        </w:rPr>
      </w:pPr>
      <w:hyperlink w:anchor="Roles" w:history="1">
        <w:r w:rsidRPr="00136FB8">
          <w:rPr>
            <w:rFonts w:cstheme="minorHAnsi"/>
            <w:sz w:val="24"/>
            <w:szCs w:val="24"/>
          </w:rPr>
          <w:t>Roles and responsibilities</w:t>
        </w:r>
      </w:hyperlink>
    </w:p>
    <w:p w14:paraId="21822464" w14:textId="77777777" w:rsidR="00B32D27" w:rsidRPr="00136FB8" w:rsidRDefault="00B32D27" w:rsidP="00B32D27">
      <w:pPr>
        <w:pStyle w:val="ListParagraph"/>
        <w:ind w:left="1080"/>
        <w:rPr>
          <w:rFonts w:cstheme="minorHAnsi"/>
          <w:sz w:val="24"/>
          <w:szCs w:val="24"/>
        </w:rPr>
      </w:pPr>
    </w:p>
    <w:p w14:paraId="18BADDF5" w14:textId="77777777" w:rsidR="00C67936" w:rsidRPr="00136FB8" w:rsidRDefault="00C67936" w:rsidP="00B32D27">
      <w:pPr>
        <w:pStyle w:val="ListParagraph"/>
        <w:numPr>
          <w:ilvl w:val="0"/>
          <w:numId w:val="17"/>
        </w:numPr>
        <w:rPr>
          <w:rFonts w:cstheme="minorHAnsi"/>
          <w:sz w:val="24"/>
          <w:szCs w:val="24"/>
        </w:rPr>
      </w:pPr>
      <w:hyperlink w:anchor="CreditPeriod" w:history="1">
        <w:r w:rsidRPr="00136FB8">
          <w:rPr>
            <w:rFonts w:cstheme="minorHAnsi"/>
            <w:sz w:val="24"/>
            <w:szCs w:val="24"/>
          </w:rPr>
          <w:t>Acceptable ‘credit period’</w:t>
        </w:r>
      </w:hyperlink>
    </w:p>
    <w:p w14:paraId="53E1BA5F" w14:textId="77777777" w:rsidR="00B32D27" w:rsidRPr="00136FB8" w:rsidRDefault="00B32D27" w:rsidP="00B32D27">
      <w:pPr>
        <w:pStyle w:val="ListParagraph"/>
        <w:ind w:left="1080"/>
        <w:rPr>
          <w:rFonts w:cstheme="minorHAnsi"/>
          <w:sz w:val="24"/>
          <w:szCs w:val="24"/>
        </w:rPr>
      </w:pPr>
    </w:p>
    <w:p w14:paraId="15B7BB76" w14:textId="77777777" w:rsidR="00C67936" w:rsidRPr="00136FB8" w:rsidRDefault="00C67936" w:rsidP="00B32D27">
      <w:pPr>
        <w:pStyle w:val="ListParagraph"/>
        <w:numPr>
          <w:ilvl w:val="0"/>
          <w:numId w:val="17"/>
        </w:numPr>
        <w:rPr>
          <w:rFonts w:cstheme="minorHAnsi"/>
          <w:sz w:val="24"/>
          <w:szCs w:val="24"/>
        </w:rPr>
      </w:pPr>
      <w:hyperlink w:anchor="DeclaringOutstandingDebtLevels" w:history="1">
        <w:r w:rsidRPr="00136FB8">
          <w:rPr>
            <w:rFonts w:cstheme="minorHAnsi"/>
            <w:sz w:val="24"/>
            <w:szCs w:val="24"/>
          </w:rPr>
          <w:t>Declaring outstanding debt levels</w:t>
        </w:r>
      </w:hyperlink>
    </w:p>
    <w:p w14:paraId="449F5564" w14:textId="77777777" w:rsidR="00B32D27" w:rsidRPr="00136FB8" w:rsidRDefault="00B32D27" w:rsidP="00B32D27">
      <w:pPr>
        <w:pStyle w:val="ListParagraph"/>
        <w:ind w:left="1080"/>
        <w:rPr>
          <w:rFonts w:cstheme="minorHAnsi"/>
          <w:sz w:val="24"/>
          <w:szCs w:val="24"/>
        </w:rPr>
      </w:pPr>
    </w:p>
    <w:p w14:paraId="2F9BA7A9" w14:textId="77777777" w:rsidR="00C67936" w:rsidRPr="00136FB8" w:rsidRDefault="00C67936" w:rsidP="00B32D27">
      <w:pPr>
        <w:pStyle w:val="ListParagraph"/>
        <w:numPr>
          <w:ilvl w:val="0"/>
          <w:numId w:val="17"/>
        </w:numPr>
        <w:rPr>
          <w:rFonts w:cstheme="minorHAnsi"/>
          <w:sz w:val="24"/>
          <w:szCs w:val="24"/>
        </w:rPr>
      </w:pPr>
      <w:hyperlink w:anchor="DebtRecoveryProcedures" w:history="1">
        <w:r w:rsidRPr="00136FB8">
          <w:rPr>
            <w:rFonts w:cstheme="minorHAnsi"/>
            <w:sz w:val="24"/>
            <w:szCs w:val="24"/>
          </w:rPr>
          <w:t>Debt recovery procedures</w:t>
        </w:r>
      </w:hyperlink>
    </w:p>
    <w:p w14:paraId="017BB911" w14:textId="77777777" w:rsidR="00B32D27" w:rsidRPr="00136FB8" w:rsidRDefault="00B32D27" w:rsidP="00B32D27">
      <w:pPr>
        <w:pStyle w:val="ListParagraph"/>
        <w:ind w:left="1080"/>
        <w:rPr>
          <w:rFonts w:cstheme="minorHAnsi"/>
          <w:sz w:val="24"/>
          <w:szCs w:val="24"/>
        </w:rPr>
      </w:pPr>
    </w:p>
    <w:p w14:paraId="02777D46" w14:textId="77777777" w:rsidR="00C67936" w:rsidRPr="00136FB8" w:rsidRDefault="00C67936" w:rsidP="00B32D27">
      <w:pPr>
        <w:pStyle w:val="ListParagraph"/>
        <w:numPr>
          <w:ilvl w:val="0"/>
          <w:numId w:val="17"/>
        </w:numPr>
        <w:rPr>
          <w:rFonts w:cstheme="minorHAnsi"/>
          <w:sz w:val="24"/>
          <w:szCs w:val="24"/>
        </w:rPr>
      </w:pPr>
      <w:hyperlink w:anchor="FailuretoRespond" w:history="1">
        <w:r w:rsidRPr="00136FB8">
          <w:rPr>
            <w:rFonts w:cstheme="minorHAnsi"/>
            <w:sz w:val="24"/>
            <w:szCs w:val="24"/>
          </w:rPr>
          <w:t>Failure to respond</w:t>
        </w:r>
      </w:hyperlink>
    </w:p>
    <w:p w14:paraId="3D0D8D78" w14:textId="77777777" w:rsidR="00B32D27" w:rsidRPr="00136FB8" w:rsidRDefault="00B32D27" w:rsidP="00B32D27">
      <w:pPr>
        <w:pStyle w:val="ListParagraph"/>
        <w:ind w:left="1080"/>
        <w:rPr>
          <w:rFonts w:cstheme="minorHAnsi"/>
          <w:sz w:val="24"/>
          <w:szCs w:val="24"/>
        </w:rPr>
      </w:pPr>
    </w:p>
    <w:p w14:paraId="4BF90BEC" w14:textId="77777777" w:rsidR="00C67936" w:rsidRPr="00136FB8" w:rsidRDefault="00C67936" w:rsidP="00B32D27">
      <w:pPr>
        <w:pStyle w:val="ListParagraph"/>
        <w:numPr>
          <w:ilvl w:val="0"/>
          <w:numId w:val="17"/>
        </w:numPr>
        <w:rPr>
          <w:rFonts w:cstheme="minorHAnsi"/>
          <w:sz w:val="24"/>
          <w:szCs w:val="24"/>
        </w:rPr>
      </w:pPr>
      <w:hyperlink w:anchor="ExceptionalCircumstances" w:history="1">
        <w:r w:rsidRPr="00136FB8">
          <w:rPr>
            <w:rFonts w:cstheme="minorHAnsi"/>
            <w:sz w:val="24"/>
            <w:szCs w:val="24"/>
          </w:rPr>
          <w:t>Exceptional circumstances and remissions</w:t>
        </w:r>
      </w:hyperlink>
    </w:p>
    <w:p w14:paraId="2C4B275D" w14:textId="77777777" w:rsidR="00B32D27" w:rsidRPr="00136FB8" w:rsidRDefault="00B32D27" w:rsidP="00B32D27">
      <w:pPr>
        <w:pStyle w:val="ListParagraph"/>
        <w:ind w:left="1080"/>
        <w:rPr>
          <w:rFonts w:cstheme="minorHAnsi"/>
          <w:sz w:val="24"/>
          <w:szCs w:val="24"/>
        </w:rPr>
      </w:pPr>
    </w:p>
    <w:p w14:paraId="5A31F153" w14:textId="77777777" w:rsidR="00C67936" w:rsidRPr="00136FB8" w:rsidRDefault="00C67936" w:rsidP="00B32D27">
      <w:pPr>
        <w:pStyle w:val="ListParagraph"/>
        <w:numPr>
          <w:ilvl w:val="0"/>
          <w:numId w:val="17"/>
        </w:numPr>
        <w:rPr>
          <w:rFonts w:cstheme="minorHAnsi"/>
          <w:sz w:val="24"/>
          <w:szCs w:val="24"/>
        </w:rPr>
      </w:pPr>
      <w:hyperlink w:anchor="DebtRecoveryCosts" w:history="1">
        <w:r w:rsidRPr="00136FB8">
          <w:rPr>
            <w:rFonts w:cstheme="minorHAnsi"/>
            <w:sz w:val="24"/>
            <w:szCs w:val="24"/>
          </w:rPr>
          <w:t>Debt recovery costs</w:t>
        </w:r>
      </w:hyperlink>
      <w:r w:rsidRPr="00136FB8">
        <w:rPr>
          <w:rFonts w:cstheme="minorHAnsi"/>
          <w:sz w:val="24"/>
          <w:szCs w:val="24"/>
        </w:rPr>
        <w:t xml:space="preserve"> </w:t>
      </w:r>
    </w:p>
    <w:p w14:paraId="4903F57D" w14:textId="77777777" w:rsidR="00B32D27" w:rsidRPr="00AE0334" w:rsidRDefault="00B32D27" w:rsidP="00B32D27">
      <w:pPr>
        <w:pStyle w:val="ListParagraph"/>
        <w:rPr>
          <w:rFonts w:cstheme="minorHAnsi"/>
          <w:sz w:val="28"/>
          <w:szCs w:val="28"/>
        </w:rPr>
      </w:pPr>
    </w:p>
    <w:p w14:paraId="37ED8B4F" w14:textId="77777777" w:rsidR="00B32D27" w:rsidRPr="00B32D27" w:rsidRDefault="00B32D27" w:rsidP="00B32D27">
      <w:pPr>
        <w:pStyle w:val="ListParagraph"/>
        <w:ind w:left="1080"/>
        <w:rPr>
          <w:rFonts w:cs="Arial"/>
          <w:sz w:val="24"/>
          <w:szCs w:val="24"/>
        </w:rPr>
      </w:pPr>
    </w:p>
    <w:bookmarkEnd w:id="1"/>
    <w:bookmarkEnd w:id="2"/>
    <w:bookmarkEnd w:id="3"/>
    <w:p w14:paraId="2F0639CE" w14:textId="3C79E0B8" w:rsidR="00674A61" w:rsidRDefault="00674A61">
      <w:pPr>
        <w:spacing w:after="160" w:line="259" w:lineRule="auto"/>
        <w:rPr>
          <w:rFonts w:eastAsiaTheme="majorEastAsia" w:cs="Arial"/>
          <w:sz w:val="24"/>
          <w:szCs w:val="24"/>
          <w:lang w:val="en-US" w:eastAsia="ja-JP"/>
        </w:rPr>
      </w:pPr>
      <w:r>
        <w:rPr>
          <w:rFonts w:eastAsiaTheme="majorEastAsia" w:cs="Arial"/>
          <w:sz w:val="24"/>
          <w:szCs w:val="24"/>
          <w:lang w:val="en-US" w:eastAsia="ja-JP"/>
        </w:rPr>
        <w:br w:type="page"/>
      </w:r>
    </w:p>
    <w:p w14:paraId="33D4E5EB" w14:textId="77777777" w:rsidR="00FA3D41" w:rsidRPr="00B32D27" w:rsidRDefault="00FA3D41" w:rsidP="00312F96">
      <w:pPr>
        <w:pStyle w:val="HeadingBoldArial"/>
        <w:rPr>
          <w:sz w:val="24"/>
          <w:szCs w:val="24"/>
        </w:rPr>
      </w:pPr>
      <w:r w:rsidRPr="00B32D27">
        <w:rPr>
          <w:sz w:val="24"/>
          <w:szCs w:val="24"/>
        </w:rPr>
        <w:lastRenderedPageBreak/>
        <w:t>Statement of intent</w:t>
      </w:r>
    </w:p>
    <w:p w14:paraId="09852973" w14:textId="4E5521A8" w:rsidR="00FA3D41" w:rsidRPr="000C6FD0" w:rsidRDefault="00C36909" w:rsidP="00312F96">
      <w:pPr>
        <w:rPr>
          <w:rFonts w:cs="Arial"/>
        </w:rPr>
      </w:pPr>
      <w:bookmarkStart w:id="4" w:name="OLE_LINK11"/>
      <w:bookmarkStart w:id="5" w:name="OLE_LINK10"/>
      <w:r w:rsidRPr="00C36909">
        <w:rPr>
          <w:rFonts w:cs="Arial"/>
          <w:color w:val="FF0000"/>
        </w:rPr>
        <w:t>(Enter school name)</w:t>
      </w:r>
      <w:r w:rsidR="00FA3D41" w:rsidRPr="00C36909">
        <w:rPr>
          <w:rFonts w:cs="Arial"/>
          <w:color w:val="FF0000"/>
        </w:rPr>
        <w:t xml:space="preserve"> </w:t>
      </w:r>
      <w:bookmarkEnd w:id="4"/>
      <w:bookmarkEnd w:id="5"/>
      <w:r w:rsidR="00FA3D41" w:rsidRPr="000C6FD0">
        <w:rPr>
          <w:rFonts w:cs="Arial"/>
        </w:rPr>
        <w:t xml:space="preserve">is </w:t>
      </w:r>
      <w:bookmarkStart w:id="6" w:name="_Duties_of_Supervisory"/>
      <w:bookmarkEnd w:id="6"/>
      <w:r w:rsidR="00FA3D41" w:rsidRPr="000C6FD0">
        <w:rPr>
          <w:rFonts w:cs="Arial"/>
        </w:rPr>
        <w:t xml:space="preserve">committed to ensuring equal opportunities for all pupils, regardless of financial circumstances, and has established policies and procedures to ensure that no child is discriminated against </w:t>
      </w:r>
      <w:r w:rsidR="00CB7233" w:rsidRPr="000C6FD0">
        <w:rPr>
          <w:rFonts w:cs="Arial"/>
        </w:rPr>
        <w:t>by offering</w:t>
      </w:r>
      <w:r w:rsidR="00FA3D41" w:rsidRPr="000C6FD0">
        <w:rPr>
          <w:rFonts w:cs="Arial"/>
        </w:rPr>
        <w:t xml:space="preserve"> of school trips, activities and educational extras</w:t>
      </w:r>
      <w:r w:rsidR="003F2EC4" w:rsidRPr="000C6FD0">
        <w:rPr>
          <w:rFonts w:cs="Arial"/>
        </w:rPr>
        <w:t xml:space="preserve"> throughout the schools</w:t>
      </w:r>
      <w:r w:rsidR="00FA3D41" w:rsidRPr="000C6FD0">
        <w:rPr>
          <w:rFonts w:cs="Arial"/>
        </w:rPr>
        <w:t>.</w:t>
      </w:r>
    </w:p>
    <w:p w14:paraId="5493C707" w14:textId="1322CC61" w:rsidR="00FA3D41" w:rsidRPr="000C6FD0" w:rsidRDefault="00FA3D41" w:rsidP="00312F96">
      <w:pPr>
        <w:rPr>
          <w:rFonts w:cs="Arial"/>
          <w:color w:val="000000" w:themeColor="text1"/>
        </w:rPr>
      </w:pPr>
      <w:r w:rsidRPr="000C6FD0">
        <w:rPr>
          <w:rFonts w:cs="Arial"/>
        </w:rPr>
        <w:t xml:space="preserve">While this is the case, </w:t>
      </w:r>
      <w:r w:rsidR="00C36909" w:rsidRPr="00C36909">
        <w:rPr>
          <w:rFonts w:cs="Arial"/>
          <w:color w:val="FF0000"/>
        </w:rPr>
        <w:t xml:space="preserve">(Enter school name) </w:t>
      </w:r>
      <w:r w:rsidRPr="000C6FD0">
        <w:rPr>
          <w:rFonts w:cs="Arial"/>
        </w:rPr>
        <w:t>must</w:t>
      </w:r>
      <w:r w:rsidRPr="000C6FD0">
        <w:rPr>
          <w:rFonts w:cs="Arial"/>
          <w:color w:val="000000" w:themeColor="text1"/>
        </w:rPr>
        <w:t xml:space="preserve"> have a policy in place to ensure the repayment and recuperation of any outstanding debts incurred by the school on behalf of a pupil. </w:t>
      </w:r>
      <w:r w:rsidRPr="000C6FD0">
        <w:rPr>
          <w:rFonts w:cs="Arial"/>
        </w:rPr>
        <w:t xml:space="preserve">The school </w:t>
      </w:r>
      <w:r w:rsidR="00CB7233" w:rsidRPr="000C6FD0">
        <w:rPr>
          <w:rFonts w:cs="Arial"/>
        </w:rPr>
        <w:t>must take</w:t>
      </w:r>
      <w:r w:rsidRPr="000C6FD0">
        <w:rPr>
          <w:rFonts w:cs="Arial"/>
        </w:rPr>
        <w:t xml:space="preserve"> all reasonable measures to vigorously collect debts as part of its management of public funds. A debt will be written off</w:t>
      </w:r>
      <w:r w:rsidR="00CB7233" w:rsidRPr="000C6FD0">
        <w:rPr>
          <w:rFonts w:cs="Arial"/>
        </w:rPr>
        <w:t>,</w:t>
      </w:r>
      <w:r w:rsidRPr="000C6FD0">
        <w:rPr>
          <w:rFonts w:cs="Arial"/>
        </w:rPr>
        <w:t xml:space="preserve"> only after all reasonable measures (commensurate with the size and nature of the debt) have been taken to recover it.</w:t>
      </w:r>
    </w:p>
    <w:p w14:paraId="44473A1C" w14:textId="0929D8E2" w:rsidR="00FA3D41" w:rsidRDefault="00FA3D41" w:rsidP="00312F96">
      <w:pPr>
        <w:rPr>
          <w:rFonts w:cs="Arial"/>
        </w:rPr>
      </w:pPr>
      <w:r w:rsidRPr="000C6FD0">
        <w:rPr>
          <w:rFonts w:cs="Arial"/>
        </w:rPr>
        <w:t xml:space="preserve">Each case is to be treated individually and the circumstances that have led to the outstanding debt will be </w:t>
      </w:r>
      <w:r w:rsidR="00F2737C" w:rsidRPr="000C6FD0">
        <w:rPr>
          <w:rFonts w:cs="Arial"/>
        </w:rPr>
        <w:t>considered</w:t>
      </w:r>
      <w:r w:rsidRPr="000C6FD0">
        <w:rPr>
          <w:rFonts w:cs="Arial"/>
        </w:rPr>
        <w:t xml:space="preserve"> to determine the best course of action</w:t>
      </w:r>
      <w:r w:rsidR="00CB7233" w:rsidRPr="000C6FD0">
        <w:rPr>
          <w:rFonts w:cs="Arial"/>
        </w:rPr>
        <w:t>,</w:t>
      </w:r>
      <w:r w:rsidRPr="000C6FD0">
        <w:rPr>
          <w:rFonts w:cs="Arial"/>
        </w:rPr>
        <w:t xml:space="preserve"> and whether it is fair and reasonable to pursue the debt in its entirety if at all. </w:t>
      </w:r>
      <w:r w:rsidR="00C36909" w:rsidRPr="00C36909">
        <w:rPr>
          <w:rFonts w:cs="Arial"/>
          <w:color w:val="FF0000"/>
        </w:rPr>
        <w:t xml:space="preserve">(Enter school name) </w:t>
      </w:r>
      <w:r w:rsidR="00C36909" w:rsidRPr="000C6FD0">
        <w:rPr>
          <w:rFonts w:cs="Arial"/>
        </w:rPr>
        <w:t>is</w:t>
      </w:r>
      <w:r w:rsidRPr="000C6FD0">
        <w:rPr>
          <w:rFonts w:cs="Arial"/>
        </w:rPr>
        <w:t xml:space="preserve"> committed to adhering to legal requirements regarding charging for school food, activities and materials, and meeting all statutory guidance provided by the DfE.</w:t>
      </w:r>
    </w:p>
    <w:p w14:paraId="35089734" w14:textId="77777777" w:rsidR="00136FB8" w:rsidRPr="000C6FD0" w:rsidRDefault="00136FB8" w:rsidP="00312F96">
      <w:pPr>
        <w:rPr>
          <w:rFonts w:cs="Arial"/>
        </w:rPr>
      </w:pPr>
    </w:p>
    <w:p w14:paraId="7B8D2F2B" w14:textId="77777777" w:rsidR="00FA3D41" w:rsidRPr="00B32D27" w:rsidRDefault="00C67936" w:rsidP="00312F96">
      <w:pPr>
        <w:pStyle w:val="HeadingBoldArial"/>
        <w:rPr>
          <w:sz w:val="24"/>
          <w:szCs w:val="24"/>
        </w:rPr>
      </w:pPr>
      <w:bookmarkStart w:id="7" w:name="a"/>
      <w:bookmarkStart w:id="8" w:name="Legal"/>
      <w:bookmarkStart w:id="9" w:name="OLE_LINK6"/>
      <w:bookmarkStart w:id="10" w:name="OLE_LINK5"/>
      <w:r w:rsidRPr="00B32D27">
        <w:rPr>
          <w:sz w:val="24"/>
          <w:szCs w:val="24"/>
        </w:rPr>
        <w:t xml:space="preserve">1. </w:t>
      </w:r>
      <w:r w:rsidR="00FA3D41" w:rsidRPr="00B32D27">
        <w:rPr>
          <w:sz w:val="24"/>
          <w:szCs w:val="24"/>
        </w:rPr>
        <w:t>Legal framework</w:t>
      </w:r>
    </w:p>
    <w:bookmarkEnd w:id="7"/>
    <w:bookmarkEnd w:id="8"/>
    <w:p w14:paraId="72576D25" w14:textId="77777777" w:rsidR="00FA3D41" w:rsidRPr="000C6FD0" w:rsidRDefault="00C67936" w:rsidP="008D627F">
      <w:pPr>
        <w:ind w:left="720" w:hanging="720"/>
        <w:rPr>
          <w:rFonts w:cs="Arial"/>
        </w:rPr>
      </w:pPr>
      <w:r w:rsidRPr="000C6FD0">
        <w:rPr>
          <w:rFonts w:cs="Arial"/>
        </w:rPr>
        <w:t>1.1</w:t>
      </w:r>
      <w:r w:rsidRPr="000C6FD0">
        <w:rPr>
          <w:rFonts w:cs="Arial"/>
        </w:rPr>
        <w:tab/>
      </w:r>
      <w:r w:rsidR="00FA3D41" w:rsidRPr="000C6FD0">
        <w:rPr>
          <w:rFonts w:cs="Arial"/>
        </w:rPr>
        <w:t>This policy will adhere to the relevant legislation and statutory guidance surrounding school payments and debt recovery, including the following:</w:t>
      </w:r>
    </w:p>
    <w:p w14:paraId="1F030D45" w14:textId="77777777" w:rsidR="00FA3D41" w:rsidRPr="000C6FD0" w:rsidRDefault="00FA3D41" w:rsidP="00BC7549">
      <w:pPr>
        <w:pStyle w:val="ListParagraph"/>
        <w:numPr>
          <w:ilvl w:val="0"/>
          <w:numId w:val="11"/>
        </w:numPr>
        <w:rPr>
          <w:rFonts w:ascii="Arial" w:hAnsi="Arial" w:cs="Arial"/>
        </w:rPr>
      </w:pPr>
      <w:r w:rsidRPr="000C6FD0">
        <w:rPr>
          <w:rFonts w:ascii="Arial" w:hAnsi="Arial" w:cs="Arial"/>
        </w:rPr>
        <w:t>DfE (2018) ‘Charging for school activities’</w:t>
      </w:r>
    </w:p>
    <w:p w14:paraId="5320C809" w14:textId="77777777" w:rsidR="00FA3D41" w:rsidRPr="000C6FD0" w:rsidRDefault="00FA3D41" w:rsidP="00BC7549">
      <w:pPr>
        <w:pStyle w:val="ListParagraph"/>
        <w:numPr>
          <w:ilvl w:val="0"/>
          <w:numId w:val="11"/>
        </w:numPr>
        <w:rPr>
          <w:rFonts w:ascii="Arial" w:hAnsi="Arial" w:cs="Arial"/>
        </w:rPr>
      </w:pPr>
      <w:r w:rsidRPr="000C6FD0">
        <w:rPr>
          <w:rFonts w:ascii="Arial" w:hAnsi="Arial" w:cs="Arial"/>
        </w:rPr>
        <w:t>DfE (2018) ‘</w:t>
      </w:r>
      <w:bookmarkStart w:id="11" w:name="OLE_LINK2"/>
      <w:bookmarkStart w:id="12" w:name="OLE_LINK1"/>
      <w:r w:rsidRPr="000C6FD0">
        <w:rPr>
          <w:rFonts w:ascii="Arial" w:hAnsi="Arial" w:cs="Arial"/>
        </w:rPr>
        <w:t>Schemes for financing schools</w:t>
      </w:r>
      <w:bookmarkEnd w:id="11"/>
      <w:bookmarkEnd w:id="12"/>
      <w:r w:rsidRPr="000C6FD0">
        <w:rPr>
          <w:rFonts w:ascii="Arial" w:hAnsi="Arial" w:cs="Arial"/>
        </w:rPr>
        <w:t>’</w:t>
      </w:r>
      <w:bookmarkEnd w:id="9"/>
      <w:bookmarkEnd w:id="10"/>
    </w:p>
    <w:p w14:paraId="2BA6F569" w14:textId="77777777" w:rsidR="00C67936" w:rsidRDefault="00FA3D41" w:rsidP="00312F96">
      <w:pPr>
        <w:pStyle w:val="ListParagraph"/>
        <w:numPr>
          <w:ilvl w:val="0"/>
          <w:numId w:val="11"/>
        </w:numPr>
        <w:rPr>
          <w:rFonts w:ascii="Arial" w:hAnsi="Arial" w:cs="Arial"/>
        </w:rPr>
      </w:pPr>
      <w:r w:rsidRPr="000C6FD0">
        <w:rPr>
          <w:rFonts w:ascii="Arial" w:hAnsi="Arial" w:cs="Arial"/>
        </w:rPr>
        <w:t>DfE (2017) ‘</w:t>
      </w:r>
      <w:bookmarkStart w:id="13" w:name="OLE_LINK13"/>
      <w:bookmarkStart w:id="14" w:name="OLE_LINK12"/>
      <w:r w:rsidRPr="000C6FD0">
        <w:rPr>
          <w:rFonts w:ascii="Arial" w:hAnsi="Arial" w:cs="Arial"/>
        </w:rPr>
        <w:t>Governance handbook’</w:t>
      </w:r>
      <w:bookmarkEnd w:id="13"/>
      <w:bookmarkEnd w:id="14"/>
    </w:p>
    <w:p w14:paraId="3F7B9BA1" w14:textId="77777777" w:rsidR="00136FB8" w:rsidRPr="000C6FD0" w:rsidRDefault="00136FB8" w:rsidP="00136FB8">
      <w:pPr>
        <w:pStyle w:val="ListParagraph"/>
        <w:rPr>
          <w:rFonts w:ascii="Arial" w:hAnsi="Arial" w:cs="Arial"/>
        </w:rPr>
      </w:pPr>
    </w:p>
    <w:p w14:paraId="3F218573" w14:textId="77777777" w:rsidR="00FA3D41" w:rsidRPr="00B32D27" w:rsidRDefault="00312F96" w:rsidP="00312F96">
      <w:pPr>
        <w:pStyle w:val="HeadingBoldArial"/>
        <w:rPr>
          <w:sz w:val="24"/>
          <w:szCs w:val="24"/>
        </w:rPr>
      </w:pPr>
      <w:bookmarkStart w:id="15" w:name="b"/>
      <w:bookmarkStart w:id="16" w:name="Roles"/>
      <w:r w:rsidRPr="00B32D27">
        <w:rPr>
          <w:sz w:val="24"/>
          <w:szCs w:val="24"/>
        </w:rPr>
        <w:t xml:space="preserve">2. </w:t>
      </w:r>
      <w:r w:rsidR="00FA3D41" w:rsidRPr="00B32D27">
        <w:rPr>
          <w:sz w:val="24"/>
          <w:szCs w:val="24"/>
        </w:rPr>
        <w:t>Roles and responsibilities</w:t>
      </w:r>
    </w:p>
    <w:bookmarkEnd w:id="15"/>
    <w:bookmarkEnd w:id="16"/>
    <w:p w14:paraId="0409717C" w14:textId="77777777" w:rsidR="00FA3D41" w:rsidRPr="000C6FD0" w:rsidRDefault="008D627F" w:rsidP="00661A4E">
      <w:pPr>
        <w:ind w:left="720" w:hanging="720"/>
        <w:rPr>
          <w:rFonts w:cs="Arial"/>
        </w:rPr>
      </w:pPr>
      <w:r w:rsidRPr="000C6FD0">
        <w:rPr>
          <w:rFonts w:cs="Arial"/>
        </w:rPr>
        <w:t>2.1</w:t>
      </w:r>
      <w:r w:rsidRPr="000C6FD0">
        <w:rPr>
          <w:rFonts w:cs="Arial"/>
        </w:rPr>
        <w:tab/>
      </w:r>
      <w:r w:rsidR="00FA3D41" w:rsidRPr="000C6FD0">
        <w:rPr>
          <w:rFonts w:cs="Arial"/>
        </w:rPr>
        <w:t xml:space="preserve">As a general rule, to avoid incurring debts, payments for materials and services provided by </w:t>
      </w:r>
      <w:r w:rsidR="00F2737C" w:rsidRPr="000C6FD0">
        <w:rPr>
          <w:rFonts w:cs="Arial"/>
        </w:rPr>
        <w:t>each</w:t>
      </w:r>
      <w:r w:rsidRPr="000C6FD0">
        <w:rPr>
          <w:rFonts w:cs="Arial"/>
        </w:rPr>
        <w:t xml:space="preserve"> </w:t>
      </w:r>
      <w:r w:rsidR="00FA3D41" w:rsidRPr="000C6FD0">
        <w:rPr>
          <w:rFonts w:cs="Arial"/>
        </w:rPr>
        <w:t>school should be collected in advance or at the point of sale.</w:t>
      </w:r>
    </w:p>
    <w:p w14:paraId="79535A51" w14:textId="7AA3E181" w:rsidR="00FA3D41" w:rsidRPr="000C6FD0" w:rsidRDefault="008D627F" w:rsidP="00661A4E">
      <w:pPr>
        <w:ind w:left="720" w:hanging="720"/>
        <w:rPr>
          <w:rFonts w:cs="Arial"/>
        </w:rPr>
      </w:pPr>
      <w:r w:rsidRPr="000C6FD0">
        <w:rPr>
          <w:rFonts w:cs="Arial"/>
        </w:rPr>
        <w:t>2.2</w:t>
      </w:r>
      <w:r w:rsidRPr="000C6FD0">
        <w:rPr>
          <w:rFonts w:cs="Arial"/>
        </w:rPr>
        <w:tab/>
      </w:r>
      <w:r w:rsidR="00FA3D41" w:rsidRPr="000C6FD0">
        <w:rPr>
          <w:rFonts w:cs="Arial"/>
        </w:rPr>
        <w:t xml:space="preserve">Any person(s) involved in the monitoring, recording and pursuing of debts owed to </w:t>
      </w:r>
      <w:r w:rsidRPr="000C6FD0">
        <w:rPr>
          <w:rFonts w:cs="Arial"/>
        </w:rPr>
        <w:t xml:space="preserve">any of </w:t>
      </w:r>
      <w:r w:rsidR="00C36909" w:rsidRPr="00C36909">
        <w:rPr>
          <w:rFonts w:cs="Arial"/>
          <w:color w:val="FF0000"/>
        </w:rPr>
        <w:t xml:space="preserve">(Enter school name) </w:t>
      </w:r>
      <w:r w:rsidR="00FA3D41" w:rsidRPr="000C6FD0">
        <w:rPr>
          <w:rFonts w:cs="Arial"/>
        </w:rPr>
        <w:t>school</w:t>
      </w:r>
      <w:r w:rsidRPr="000C6FD0">
        <w:rPr>
          <w:rFonts w:cs="Arial"/>
        </w:rPr>
        <w:t>s</w:t>
      </w:r>
      <w:r w:rsidR="00FA3D41" w:rsidRPr="000C6FD0">
        <w:rPr>
          <w:rFonts w:cs="Arial"/>
        </w:rPr>
        <w:t xml:space="preserve"> must formally record any information gathered and actions taken – data which is to be kept by the school for a period of seven years.</w:t>
      </w:r>
    </w:p>
    <w:p w14:paraId="0DBCBF14" w14:textId="77777777" w:rsidR="00FA3D41" w:rsidRPr="000C6FD0" w:rsidRDefault="008D627F" w:rsidP="00312F96">
      <w:pPr>
        <w:rPr>
          <w:rFonts w:cs="Arial"/>
        </w:rPr>
      </w:pPr>
      <w:r w:rsidRPr="000C6FD0">
        <w:rPr>
          <w:rFonts w:cs="Arial"/>
        </w:rPr>
        <w:t>2.3</w:t>
      </w:r>
      <w:r w:rsidRPr="000C6FD0">
        <w:rPr>
          <w:rFonts w:cs="Arial"/>
        </w:rPr>
        <w:tab/>
      </w:r>
      <w:r w:rsidR="00FA3D41" w:rsidRPr="000C6FD0">
        <w:rPr>
          <w:rFonts w:cs="Arial"/>
        </w:rPr>
        <w:t xml:space="preserve">The </w:t>
      </w:r>
      <w:r w:rsidR="00643C16" w:rsidRPr="000C6FD0">
        <w:rPr>
          <w:rFonts w:cs="Arial"/>
        </w:rPr>
        <w:t>S</w:t>
      </w:r>
      <w:r w:rsidR="00FA3D41" w:rsidRPr="000C6FD0">
        <w:rPr>
          <w:rFonts w:cs="Arial"/>
        </w:rPr>
        <w:t>chool</w:t>
      </w:r>
      <w:r w:rsidR="000E5266" w:rsidRPr="000C6FD0">
        <w:rPr>
          <w:rFonts w:cs="Arial"/>
        </w:rPr>
        <w:t xml:space="preserve">: </w:t>
      </w:r>
    </w:p>
    <w:p w14:paraId="1CFB1A3D" w14:textId="77777777" w:rsidR="00FA3D41" w:rsidRPr="000C6FD0" w:rsidRDefault="00FA3D41" w:rsidP="005B3F50">
      <w:pPr>
        <w:pStyle w:val="ListParagraph"/>
        <w:numPr>
          <w:ilvl w:val="0"/>
          <w:numId w:val="12"/>
        </w:numPr>
        <w:rPr>
          <w:rFonts w:ascii="Arial" w:hAnsi="Arial" w:cs="Arial"/>
        </w:rPr>
      </w:pPr>
      <w:r w:rsidRPr="000C6FD0">
        <w:rPr>
          <w:rFonts w:ascii="Arial" w:hAnsi="Arial" w:cs="Arial"/>
        </w:rPr>
        <w:t>Will regularly review details of its debts and what recovery action is needed</w:t>
      </w:r>
      <w:r w:rsidR="00B84DA1" w:rsidRPr="000C6FD0">
        <w:rPr>
          <w:rFonts w:ascii="Arial" w:hAnsi="Arial" w:cs="Arial"/>
        </w:rPr>
        <w:t xml:space="preserve"> in line with the school procedure set out in Appendix </w:t>
      </w:r>
      <w:r w:rsidR="00FC4D11" w:rsidRPr="000C6FD0">
        <w:rPr>
          <w:rFonts w:ascii="Arial" w:hAnsi="Arial" w:cs="Arial"/>
        </w:rPr>
        <w:t>1.</w:t>
      </w:r>
    </w:p>
    <w:p w14:paraId="682A63EF" w14:textId="77777777" w:rsidR="00FA3D41" w:rsidRPr="000C6FD0" w:rsidRDefault="00FA3D41" w:rsidP="005B3F50">
      <w:pPr>
        <w:pStyle w:val="ListParagraph"/>
        <w:numPr>
          <w:ilvl w:val="0"/>
          <w:numId w:val="12"/>
        </w:numPr>
        <w:rPr>
          <w:rFonts w:ascii="Arial" w:hAnsi="Arial" w:cs="Arial"/>
        </w:rPr>
      </w:pPr>
      <w:r w:rsidRPr="000C6FD0">
        <w:rPr>
          <w:rFonts w:ascii="Arial" w:hAnsi="Arial" w:cs="Arial"/>
        </w:rPr>
        <w:t>Must be consulted if legal services are</w:t>
      </w:r>
      <w:r w:rsidR="000E5266" w:rsidRPr="000C6FD0">
        <w:rPr>
          <w:rFonts w:ascii="Arial" w:hAnsi="Arial" w:cs="Arial"/>
        </w:rPr>
        <w:t xml:space="preserve"> to be employed </w:t>
      </w:r>
      <w:r w:rsidRPr="000C6FD0">
        <w:rPr>
          <w:rFonts w:ascii="Arial" w:hAnsi="Arial" w:cs="Arial"/>
        </w:rPr>
        <w:t>for debt recovery.</w:t>
      </w:r>
    </w:p>
    <w:p w14:paraId="3D48B67E" w14:textId="77777777" w:rsidR="00FA3D41" w:rsidRPr="000C6FD0" w:rsidRDefault="00FA3D41" w:rsidP="005B3F50">
      <w:pPr>
        <w:pStyle w:val="ListParagraph"/>
        <w:numPr>
          <w:ilvl w:val="0"/>
          <w:numId w:val="12"/>
        </w:numPr>
        <w:rPr>
          <w:rFonts w:ascii="Arial" w:hAnsi="Arial" w:cs="Arial"/>
        </w:rPr>
      </w:pPr>
      <w:r w:rsidRPr="000C6FD0">
        <w:rPr>
          <w:rFonts w:ascii="Arial" w:hAnsi="Arial" w:cs="Arial"/>
        </w:rPr>
        <w:t>Will adhere to the privacy rights of pupils and their guardians in all cases.</w:t>
      </w:r>
    </w:p>
    <w:p w14:paraId="298DE47B" w14:textId="77777777" w:rsidR="00FA3D41" w:rsidRPr="000C6FD0" w:rsidRDefault="00FA3D41" w:rsidP="005B3F50">
      <w:pPr>
        <w:pStyle w:val="ListParagraph"/>
        <w:numPr>
          <w:ilvl w:val="0"/>
          <w:numId w:val="12"/>
        </w:numPr>
        <w:rPr>
          <w:rFonts w:ascii="Arial" w:hAnsi="Arial" w:cs="Arial"/>
        </w:rPr>
      </w:pPr>
      <w:r w:rsidRPr="000C6FD0">
        <w:rPr>
          <w:rFonts w:ascii="Arial" w:hAnsi="Arial" w:cs="Arial"/>
        </w:rPr>
        <w:t xml:space="preserve">May decide to leave a case of debt recovery to the decision of </w:t>
      </w:r>
      <w:r w:rsidR="000E5266" w:rsidRPr="000C6FD0">
        <w:rPr>
          <w:rFonts w:ascii="Arial" w:hAnsi="Arial" w:cs="Arial"/>
        </w:rPr>
        <w:t>Headteacher</w:t>
      </w:r>
      <w:r w:rsidRPr="000C6FD0">
        <w:rPr>
          <w:rFonts w:ascii="Arial" w:hAnsi="Arial" w:cs="Arial"/>
        </w:rPr>
        <w:t xml:space="preserve">. </w:t>
      </w:r>
    </w:p>
    <w:p w14:paraId="4382FAF4" w14:textId="77777777" w:rsidR="00FA3D41" w:rsidRPr="000C6FD0" w:rsidRDefault="000E5266" w:rsidP="00312F96">
      <w:pPr>
        <w:rPr>
          <w:rFonts w:cs="Arial"/>
        </w:rPr>
      </w:pPr>
      <w:r w:rsidRPr="000C6FD0">
        <w:rPr>
          <w:rFonts w:cs="Arial"/>
        </w:rPr>
        <w:t>2.4</w:t>
      </w:r>
      <w:r w:rsidRPr="000C6FD0">
        <w:rPr>
          <w:rFonts w:cs="Arial"/>
        </w:rPr>
        <w:tab/>
      </w:r>
      <w:r w:rsidR="00FA3D41" w:rsidRPr="000C6FD0">
        <w:rPr>
          <w:rFonts w:cs="Arial"/>
        </w:rPr>
        <w:t xml:space="preserve">The </w:t>
      </w:r>
      <w:r w:rsidRPr="000C6FD0">
        <w:rPr>
          <w:rFonts w:cs="Arial"/>
        </w:rPr>
        <w:t>H</w:t>
      </w:r>
      <w:r w:rsidR="00FA3D41" w:rsidRPr="000C6FD0">
        <w:rPr>
          <w:rFonts w:cs="Arial"/>
        </w:rPr>
        <w:t>eadteacher</w:t>
      </w:r>
      <w:r w:rsidRPr="000C6FD0">
        <w:rPr>
          <w:rFonts w:cs="Arial"/>
        </w:rPr>
        <w:t xml:space="preserve"> </w:t>
      </w:r>
      <w:r w:rsidR="00FA3D41" w:rsidRPr="000C6FD0">
        <w:rPr>
          <w:rFonts w:cs="Arial"/>
        </w:rPr>
        <w:t>/</w:t>
      </w:r>
      <w:r w:rsidRPr="000C6FD0">
        <w:rPr>
          <w:rFonts w:cs="Arial"/>
        </w:rPr>
        <w:t xml:space="preserve"> School Business </w:t>
      </w:r>
      <w:r w:rsidR="00FC4D11" w:rsidRPr="000C6FD0">
        <w:rPr>
          <w:rFonts w:cs="Arial"/>
        </w:rPr>
        <w:t>Manager will</w:t>
      </w:r>
      <w:r w:rsidR="00FA3D41" w:rsidRPr="000C6FD0">
        <w:rPr>
          <w:rFonts w:cs="Arial"/>
        </w:rPr>
        <w:t xml:space="preserve"> ensure:</w:t>
      </w:r>
    </w:p>
    <w:p w14:paraId="12E24C4B" w14:textId="77777777" w:rsidR="00FA3D41" w:rsidRPr="000C6FD0" w:rsidRDefault="00FA3D41" w:rsidP="000E5266">
      <w:pPr>
        <w:pStyle w:val="ListParagraph"/>
        <w:numPr>
          <w:ilvl w:val="0"/>
          <w:numId w:val="13"/>
        </w:numPr>
        <w:rPr>
          <w:rFonts w:ascii="Arial" w:hAnsi="Arial" w:cs="Arial"/>
        </w:rPr>
      </w:pPr>
      <w:r w:rsidRPr="000C6FD0">
        <w:rPr>
          <w:rFonts w:ascii="Arial" w:hAnsi="Arial" w:cs="Arial"/>
        </w:rPr>
        <w:lastRenderedPageBreak/>
        <w:t>Debt reminders are recorded, and</w:t>
      </w:r>
      <w:r w:rsidR="000E5266" w:rsidRPr="000C6FD0">
        <w:rPr>
          <w:rFonts w:ascii="Arial" w:hAnsi="Arial" w:cs="Arial"/>
        </w:rPr>
        <w:t xml:space="preserve"> retained </w:t>
      </w:r>
      <w:r w:rsidRPr="000C6FD0">
        <w:rPr>
          <w:rFonts w:ascii="Arial" w:hAnsi="Arial" w:cs="Arial"/>
        </w:rPr>
        <w:t>for a period of seven years – dates and times of letters, phone calls, emails, conversations or any other correspondence.</w:t>
      </w:r>
    </w:p>
    <w:p w14:paraId="0E959112" w14:textId="77777777" w:rsidR="00FA3D41" w:rsidRPr="000C6FD0" w:rsidRDefault="00FA3D41" w:rsidP="000E5266">
      <w:pPr>
        <w:pStyle w:val="ListParagraph"/>
        <w:numPr>
          <w:ilvl w:val="0"/>
          <w:numId w:val="13"/>
        </w:numPr>
        <w:rPr>
          <w:rFonts w:ascii="Arial" w:hAnsi="Arial" w:cs="Arial"/>
        </w:rPr>
      </w:pPr>
      <w:r w:rsidRPr="000C6FD0">
        <w:rPr>
          <w:rFonts w:ascii="Arial" w:hAnsi="Arial" w:cs="Arial"/>
        </w:rPr>
        <w:t>Instances of debt are judged on an individual basis, with consideration of the nature of the debt and the circumstances of the family involved.</w:t>
      </w:r>
    </w:p>
    <w:p w14:paraId="1AEB1F61" w14:textId="77777777" w:rsidR="00FA3D41" w:rsidRPr="000C6FD0" w:rsidRDefault="00FA3D41" w:rsidP="000E5266">
      <w:pPr>
        <w:pStyle w:val="ListParagraph"/>
        <w:numPr>
          <w:ilvl w:val="0"/>
          <w:numId w:val="13"/>
        </w:numPr>
        <w:rPr>
          <w:rFonts w:ascii="Arial" w:hAnsi="Arial" w:cs="Arial"/>
        </w:rPr>
      </w:pPr>
      <w:r w:rsidRPr="000C6FD0">
        <w:rPr>
          <w:rFonts w:ascii="Arial" w:hAnsi="Arial" w:cs="Arial"/>
        </w:rPr>
        <w:t>The privacy of the pupil and their family will be protected by all staff.</w:t>
      </w:r>
    </w:p>
    <w:p w14:paraId="491F9CC9" w14:textId="77777777" w:rsidR="00FA3D41" w:rsidRPr="000C6FD0" w:rsidRDefault="00FA3D41" w:rsidP="000E5266">
      <w:pPr>
        <w:pStyle w:val="ListParagraph"/>
        <w:numPr>
          <w:ilvl w:val="0"/>
          <w:numId w:val="13"/>
        </w:numPr>
        <w:rPr>
          <w:rFonts w:ascii="Arial" w:hAnsi="Arial" w:cs="Arial"/>
        </w:rPr>
      </w:pPr>
      <w:r w:rsidRPr="000C6FD0">
        <w:rPr>
          <w:rFonts w:ascii="Arial" w:hAnsi="Arial" w:cs="Arial"/>
        </w:rPr>
        <w:t>The level of outstanding debt owed to the school can be determined at short notice.</w:t>
      </w:r>
    </w:p>
    <w:p w14:paraId="5CCEAEF9" w14:textId="07224F0F" w:rsidR="00FC5552" w:rsidRPr="000C6FD0" w:rsidRDefault="008C07F8" w:rsidP="00312F96">
      <w:pPr>
        <w:rPr>
          <w:rFonts w:cs="Arial"/>
        </w:rPr>
      </w:pPr>
      <w:bookmarkStart w:id="17" w:name="c"/>
      <w:bookmarkStart w:id="18" w:name="CreditPeriod"/>
      <w:bookmarkStart w:id="19" w:name="OLE_LINK3"/>
      <w:bookmarkStart w:id="20" w:name="OLE_LINK4"/>
      <w:r w:rsidRPr="000C6FD0">
        <w:rPr>
          <w:rFonts w:cs="Arial"/>
        </w:rPr>
        <w:t>2.5</w:t>
      </w:r>
      <w:r w:rsidRPr="000C6FD0">
        <w:rPr>
          <w:rFonts w:cs="Arial"/>
        </w:rPr>
        <w:tab/>
      </w:r>
      <w:r w:rsidR="00CB0DAF">
        <w:rPr>
          <w:rFonts w:cs="Arial"/>
        </w:rPr>
        <w:t>Learning Accord Multi Academy Trust</w:t>
      </w:r>
      <w:r w:rsidRPr="000C6FD0">
        <w:rPr>
          <w:rFonts w:cs="Arial"/>
        </w:rPr>
        <w:t>:</w:t>
      </w:r>
    </w:p>
    <w:p w14:paraId="001B6C24" w14:textId="77777777" w:rsidR="008C07F8" w:rsidRPr="000C6FD0" w:rsidRDefault="00B65E36" w:rsidP="00B65E36">
      <w:pPr>
        <w:pStyle w:val="ListParagraph"/>
        <w:numPr>
          <w:ilvl w:val="0"/>
          <w:numId w:val="14"/>
        </w:numPr>
        <w:rPr>
          <w:rFonts w:ascii="Arial" w:hAnsi="Arial" w:cs="Arial"/>
        </w:rPr>
      </w:pPr>
      <w:r w:rsidRPr="000C6FD0">
        <w:rPr>
          <w:rFonts w:ascii="Arial" w:hAnsi="Arial" w:cs="Arial"/>
        </w:rPr>
        <w:t>Will implement procedures</w:t>
      </w:r>
      <w:r w:rsidR="00AF37B6" w:rsidRPr="000C6FD0">
        <w:rPr>
          <w:rFonts w:ascii="Arial" w:hAnsi="Arial" w:cs="Arial"/>
        </w:rPr>
        <w:t xml:space="preserve"> set out in Appendix 2</w:t>
      </w:r>
      <w:r w:rsidRPr="000C6FD0">
        <w:rPr>
          <w:rFonts w:ascii="Arial" w:hAnsi="Arial" w:cs="Arial"/>
        </w:rPr>
        <w:t>.</w:t>
      </w:r>
    </w:p>
    <w:p w14:paraId="371040D9" w14:textId="77777777" w:rsidR="00B65E36" w:rsidRPr="000C6FD0" w:rsidRDefault="00B65E36" w:rsidP="00B65E36">
      <w:pPr>
        <w:pStyle w:val="ListParagraph"/>
        <w:numPr>
          <w:ilvl w:val="0"/>
          <w:numId w:val="14"/>
        </w:numPr>
        <w:rPr>
          <w:rFonts w:ascii="Arial" w:hAnsi="Arial" w:cs="Arial"/>
        </w:rPr>
      </w:pPr>
      <w:r w:rsidRPr="000C6FD0">
        <w:rPr>
          <w:rFonts w:ascii="Arial" w:hAnsi="Arial" w:cs="Arial"/>
        </w:rPr>
        <w:t xml:space="preserve">Will liaise with the School </w:t>
      </w:r>
      <w:r w:rsidR="00FC4D11" w:rsidRPr="000C6FD0">
        <w:rPr>
          <w:rFonts w:ascii="Arial" w:hAnsi="Arial" w:cs="Arial"/>
        </w:rPr>
        <w:t>Headteacher</w:t>
      </w:r>
      <w:r w:rsidRPr="000C6FD0">
        <w:rPr>
          <w:rFonts w:ascii="Arial" w:hAnsi="Arial" w:cs="Arial"/>
        </w:rPr>
        <w:t xml:space="preserve"> before taking legal action</w:t>
      </w:r>
      <w:r w:rsidR="00FC4D11" w:rsidRPr="000C6FD0">
        <w:rPr>
          <w:rFonts w:ascii="Arial" w:hAnsi="Arial" w:cs="Arial"/>
        </w:rPr>
        <w:t xml:space="preserve"> against</w:t>
      </w:r>
      <w:r w:rsidRPr="000C6FD0">
        <w:rPr>
          <w:rFonts w:ascii="Arial" w:hAnsi="Arial" w:cs="Arial"/>
        </w:rPr>
        <w:t xml:space="preserve"> a debtor. </w:t>
      </w:r>
    </w:p>
    <w:p w14:paraId="05949F47" w14:textId="77777777" w:rsidR="00B65E36" w:rsidRPr="000C6FD0" w:rsidRDefault="00B65E36" w:rsidP="00B65E36">
      <w:pPr>
        <w:pStyle w:val="ListParagraph"/>
        <w:numPr>
          <w:ilvl w:val="0"/>
          <w:numId w:val="14"/>
        </w:numPr>
        <w:rPr>
          <w:rFonts w:ascii="Arial" w:hAnsi="Arial" w:cs="Arial"/>
        </w:rPr>
      </w:pPr>
      <w:r w:rsidRPr="000C6FD0">
        <w:rPr>
          <w:rFonts w:ascii="Arial" w:hAnsi="Arial" w:cs="Arial"/>
        </w:rPr>
        <w:t>Will retain any documentation in relation the debt rec</w:t>
      </w:r>
      <w:r w:rsidR="00643C16" w:rsidRPr="000C6FD0">
        <w:rPr>
          <w:rFonts w:ascii="Arial" w:hAnsi="Arial" w:cs="Arial"/>
        </w:rPr>
        <w:t>overy in line with the Trust re</w:t>
      </w:r>
      <w:r w:rsidRPr="000C6FD0">
        <w:rPr>
          <w:rFonts w:ascii="Arial" w:hAnsi="Arial" w:cs="Arial"/>
        </w:rPr>
        <w:t>t</w:t>
      </w:r>
      <w:r w:rsidR="00643C16" w:rsidRPr="000C6FD0">
        <w:rPr>
          <w:rFonts w:ascii="Arial" w:hAnsi="Arial" w:cs="Arial"/>
        </w:rPr>
        <w:t>ent</w:t>
      </w:r>
      <w:r w:rsidRPr="000C6FD0">
        <w:rPr>
          <w:rFonts w:ascii="Arial" w:hAnsi="Arial" w:cs="Arial"/>
        </w:rPr>
        <w:t xml:space="preserve">ion policy (current financial year plus 6 years). </w:t>
      </w:r>
    </w:p>
    <w:p w14:paraId="31AF0B82" w14:textId="77777777" w:rsidR="00643C16" w:rsidRDefault="00643C16" w:rsidP="00FC4D11">
      <w:pPr>
        <w:pStyle w:val="ListParagraph"/>
        <w:numPr>
          <w:ilvl w:val="0"/>
          <w:numId w:val="14"/>
        </w:numPr>
        <w:rPr>
          <w:rFonts w:ascii="Arial" w:hAnsi="Arial" w:cs="Arial"/>
        </w:rPr>
      </w:pPr>
      <w:r w:rsidRPr="000C6FD0">
        <w:rPr>
          <w:rFonts w:ascii="Arial" w:hAnsi="Arial" w:cs="Arial"/>
        </w:rPr>
        <w:t xml:space="preserve">Retain confidentiality of the </w:t>
      </w:r>
      <w:r w:rsidR="00FC4D11" w:rsidRPr="000C6FD0">
        <w:rPr>
          <w:rFonts w:ascii="Arial" w:hAnsi="Arial" w:cs="Arial"/>
        </w:rPr>
        <w:t>debtor’s</w:t>
      </w:r>
      <w:r w:rsidRPr="000C6FD0">
        <w:rPr>
          <w:rFonts w:ascii="Arial" w:hAnsi="Arial" w:cs="Arial"/>
        </w:rPr>
        <w:t xml:space="preserve"> details unless required to divulge by legal process.</w:t>
      </w:r>
    </w:p>
    <w:p w14:paraId="746E6375" w14:textId="77777777" w:rsidR="00136FB8" w:rsidRPr="000C6FD0" w:rsidRDefault="00136FB8" w:rsidP="00136FB8">
      <w:pPr>
        <w:pStyle w:val="ListParagraph"/>
        <w:ind w:left="1080"/>
        <w:rPr>
          <w:rFonts w:ascii="Arial" w:hAnsi="Arial" w:cs="Arial"/>
        </w:rPr>
      </w:pPr>
    </w:p>
    <w:p w14:paraId="23595438" w14:textId="77777777" w:rsidR="00FA3D41" w:rsidRPr="00B32D27" w:rsidRDefault="00FC5552" w:rsidP="00FC5552">
      <w:pPr>
        <w:pStyle w:val="HeadingBoldArial"/>
        <w:rPr>
          <w:sz w:val="24"/>
          <w:szCs w:val="24"/>
        </w:rPr>
      </w:pPr>
      <w:r w:rsidRPr="00B32D27">
        <w:rPr>
          <w:sz w:val="24"/>
          <w:szCs w:val="24"/>
        </w:rPr>
        <w:t xml:space="preserve">3. </w:t>
      </w:r>
      <w:r w:rsidR="00FA3D41" w:rsidRPr="00B32D27">
        <w:rPr>
          <w:sz w:val="24"/>
          <w:szCs w:val="24"/>
        </w:rPr>
        <w:t>Acceptable ‘credit period’</w:t>
      </w:r>
    </w:p>
    <w:bookmarkEnd w:id="17"/>
    <w:bookmarkEnd w:id="18"/>
    <w:p w14:paraId="3500A197" w14:textId="77777777" w:rsidR="00643C16" w:rsidRPr="000C6FD0" w:rsidRDefault="00643C16" w:rsidP="00643C16">
      <w:pPr>
        <w:ind w:left="720" w:hanging="720"/>
        <w:rPr>
          <w:rFonts w:cs="Arial"/>
        </w:rPr>
      </w:pPr>
      <w:r w:rsidRPr="000C6FD0">
        <w:rPr>
          <w:rFonts w:cs="Arial"/>
        </w:rPr>
        <w:t>3.1</w:t>
      </w:r>
      <w:r w:rsidRPr="000C6FD0">
        <w:rPr>
          <w:rFonts w:cs="Arial"/>
        </w:rPr>
        <w:tab/>
        <w:t xml:space="preserve">Where possible payment periods should be negotiated with the debtor and the Headteacher. </w:t>
      </w:r>
    </w:p>
    <w:p w14:paraId="7443EF00" w14:textId="77777777" w:rsidR="00643C16" w:rsidRPr="000C6FD0" w:rsidRDefault="00643C16" w:rsidP="00643C16">
      <w:pPr>
        <w:ind w:left="720" w:hanging="720"/>
        <w:rPr>
          <w:rFonts w:cs="Arial"/>
        </w:rPr>
      </w:pPr>
      <w:r w:rsidRPr="000C6FD0">
        <w:rPr>
          <w:rFonts w:cs="Arial"/>
        </w:rPr>
        <w:t>3.2</w:t>
      </w:r>
      <w:r w:rsidRPr="000C6FD0">
        <w:rPr>
          <w:rFonts w:cs="Arial"/>
        </w:rPr>
        <w:tab/>
        <w:t>Lines of communication should remain open at all times between the debtor and the School</w:t>
      </w:r>
      <w:r w:rsidR="00EB14F1" w:rsidRPr="000C6FD0">
        <w:rPr>
          <w:rFonts w:cs="Arial"/>
        </w:rPr>
        <w:t>,</w:t>
      </w:r>
      <w:r w:rsidRPr="000C6FD0">
        <w:rPr>
          <w:rFonts w:cs="Arial"/>
        </w:rPr>
        <w:t xml:space="preserve"> to increase chance of payment and reduce the need to escalate the recovery process. </w:t>
      </w:r>
      <w:r w:rsidR="00FA3D41" w:rsidRPr="000C6FD0">
        <w:rPr>
          <w:rFonts w:cs="Arial"/>
        </w:rPr>
        <w:t xml:space="preserve"> </w:t>
      </w:r>
    </w:p>
    <w:p w14:paraId="6D34C856" w14:textId="77777777" w:rsidR="00643C16" w:rsidRDefault="00643C16" w:rsidP="00EB14F1">
      <w:pPr>
        <w:ind w:left="720" w:hanging="720"/>
        <w:rPr>
          <w:rFonts w:cs="Arial"/>
        </w:rPr>
      </w:pPr>
      <w:r w:rsidRPr="000C6FD0">
        <w:rPr>
          <w:rFonts w:cs="Arial"/>
        </w:rPr>
        <w:t>3.3</w:t>
      </w:r>
      <w:r w:rsidRPr="000C6FD0">
        <w:rPr>
          <w:rFonts w:cs="Arial"/>
        </w:rPr>
        <w:tab/>
      </w:r>
      <w:r w:rsidR="00FA3D41" w:rsidRPr="000C6FD0">
        <w:rPr>
          <w:rFonts w:cs="Arial"/>
        </w:rPr>
        <w:t xml:space="preserve">This </w:t>
      </w:r>
      <w:proofErr w:type="gramStart"/>
      <w:r w:rsidR="00FA3D41" w:rsidRPr="000C6FD0">
        <w:rPr>
          <w:rFonts w:cs="Arial"/>
        </w:rPr>
        <w:t>period of time</w:t>
      </w:r>
      <w:proofErr w:type="gramEnd"/>
      <w:r w:rsidR="00FA3D41" w:rsidRPr="000C6FD0">
        <w:rPr>
          <w:rFonts w:cs="Arial"/>
        </w:rPr>
        <w:t xml:space="preserve"> may vary, at the discretion of the </w:t>
      </w:r>
      <w:r w:rsidR="00EB14F1" w:rsidRPr="000C6FD0">
        <w:rPr>
          <w:rFonts w:cs="Arial"/>
        </w:rPr>
        <w:t>Headteacher dependent</w:t>
      </w:r>
      <w:r w:rsidR="00FA3D41" w:rsidRPr="000C6FD0">
        <w:rPr>
          <w:rFonts w:cs="Arial"/>
        </w:rPr>
        <w:t xml:space="preserve"> on the nature and size of the debt.</w:t>
      </w:r>
    </w:p>
    <w:p w14:paraId="15D5E114" w14:textId="77777777" w:rsidR="00136FB8" w:rsidRPr="000C6FD0" w:rsidRDefault="00136FB8" w:rsidP="00EB14F1">
      <w:pPr>
        <w:ind w:left="720" w:hanging="720"/>
        <w:rPr>
          <w:rFonts w:cs="Arial"/>
        </w:rPr>
      </w:pPr>
    </w:p>
    <w:p w14:paraId="1CF67678" w14:textId="77777777" w:rsidR="00FA3D41" w:rsidRPr="00B32D27" w:rsidRDefault="00FC5552" w:rsidP="00FC5552">
      <w:pPr>
        <w:pStyle w:val="HeadingBoldArial"/>
        <w:rPr>
          <w:sz w:val="24"/>
          <w:szCs w:val="24"/>
        </w:rPr>
      </w:pPr>
      <w:bookmarkStart w:id="21" w:name="d"/>
      <w:bookmarkStart w:id="22" w:name="DeclaringOutstandingDebtLevels"/>
      <w:r w:rsidRPr="00B32D27">
        <w:rPr>
          <w:sz w:val="24"/>
          <w:szCs w:val="24"/>
        </w:rPr>
        <w:t xml:space="preserve">4. </w:t>
      </w:r>
      <w:r w:rsidR="00FA3D41" w:rsidRPr="00B32D27">
        <w:rPr>
          <w:sz w:val="24"/>
          <w:szCs w:val="24"/>
        </w:rPr>
        <w:t>Declaring outstanding debt levels</w:t>
      </w:r>
    </w:p>
    <w:bookmarkEnd w:id="21"/>
    <w:bookmarkEnd w:id="22"/>
    <w:p w14:paraId="362B8A5F" w14:textId="66F10852" w:rsidR="0085348D" w:rsidRPr="000C6FD0" w:rsidRDefault="00643C16" w:rsidP="00F722A7">
      <w:pPr>
        <w:ind w:left="720" w:hanging="720"/>
        <w:rPr>
          <w:rFonts w:cs="Arial"/>
        </w:rPr>
      </w:pPr>
      <w:r w:rsidRPr="000C6FD0">
        <w:rPr>
          <w:rFonts w:cs="Arial"/>
        </w:rPr>
        <w:t>4.1</w:t>
      </w:r>
      <w:r w:rsidRPr="000C6FD0">
        <w:rPr>
          <w:rFonts w:cs="Arial"/>
        </w:rPr>
        <w:tab/>
      </w:r>
      <w:r w:rsidR="0002398D" w:rsidRPr="000C6FD0">
        <w:rPr>
          <w:rFonts w:cs="Arial"/>
        </w:rPr>
        <w:t xml:space="preserve">The outstanding debt level in school will be reviewed by the Trust’s Chief </w:t>
      </w:r>
      <w:r w:rsidR="00CB0DAF">
        <w:rPr>
          <w:rFonts w:cs="Arial"/>
        </w:rPr>
        <w:t>Finance</w:t>
      </w:r>
      <w:r w:rsidR="00F2737C" w:rsidRPr="000C6FD0">
        <w:rPr>
          <w:rFonts w:cs="Arial"/>
        </w:rPr>
        <w:t xml:space="preserve"> Officer</w:t>
      </w:r>
      <w:r w:rsidR="0002398D" w:rsidRPr="000C6FD0">
        <w:rPr>
          <w:rFonts w:cs="Arial"/>
        </w:rPr>
        <w:t xml:space="preserve"> (C</w:t>
      </w:r>
      <w:r w:rsidR="00CB0DAF">
        <w:rPr>
          <w:rFonts w:cs="Arial"/>
        </w:rPr>
        <w:t>F</w:t>
      </w:r>
      <w:r w:rsidR="0002398D" w:rsidRPr="000C6FD0">
        <w:rPr>
          <w:rFonts w:cs="Arial"/>
        </w:rPr>
        <w:t xml:space="preserve">O) and the School Business </w:t>
      </w:r>
      <w:r w:rsidR="00BC7867" w:rsidRPr="000C6FD0">
        <w:rPr>
          <w:rFonts w:cs="Arial"/>
        </w:rPr>
        <w:t>Manager (</w:t>
      </w:r>
      <w:r w:rsidR="00A64B60" w:rsidRPr="000C6FD0">
        <w:rPr>
          <w:rFonts w:cs="Arial"/>
        </w:rPr>
        <w:t>SBM</w:t>
      </w:r>
      <w:r w:rsidR="00BC7867" w:rsidRPr="000C6FD0">
        <w:rPr>
          <w:rFonts w:cs="Arial"/>
        </w:rPr>
        <w:t>).</w:t>
      </w:r>
      <w:r w:rsidR="0002398D" w:rsidRPr="000C6FD0">
        <w:rPr>
          <w:rFonts w:cs="Arial"/>
        </w:rPr>
        <w:t xml:space="preserve"> </w:t>
      </w:r>
    </w:p>
    <w:p w14:paraId="3F6841DE" w14:textId="77777777" w:rsidR="0085348D" w:rsidRPr="000C6FD0" w:rsidRDefault="0085348D" w:rsidP="00F722A7">
      <w:pPr>
        <w:ind w:left="720" w:hanging="720"/>
        <w:rPr>
          <w:rFonts w:cs="Arial"/>
        </w:rPr>
      </w:pPr>
      <w:r w:rsidRPr="000C6FD0">
        <w:rPr>
          <w:rFonts w:cs="Arial"/>
        </w:rPr>
        <w:t>4.2</w:t>
      </w:r>
      <w:r w:rsidRPr="000C6FD0">
        <w:rPr>
          <w:rFonts w:cs="Arial"/>
        </w:rPr>
        <w:tab/>
        <w:t>The review will determine if current debt levels are acceptable and under control using the school recovery</w:t>
      </w:r>
      <w:r w:rsidR="00AF37B6" w:rsidRPr="000C6FD0">
        <w:rPr>
          <w:rFonts w:cs="Arial"/>
        </w:rPr>
        <w:t xml:space="preserve"> procedure outline in Appendix 1</w:t>
      </w:r>
      <w:r w:rsidRPr="000C6FD0">
        <w:rPr>
          <w:rFonts w:cs="Arial"/>
        </w:rPr>
        <w:t xml:space="preserve">. </w:t>
      </w:r>
    </w:p>
    <w:p w14:paraId="1DB3B5F2" w14:textId="3B4830F2" w:rsidR="00FA3D41" w:rsidRDefault="0085348D" w:rsidP="00F722A7">
      <w:pPr>
        <w:ind w:left="720" w:hanging="720"/>
        <w:rPr>
          <w:rFonts w:cs="Arial"/>
        </w:rPr>
      </w:pPr>
      <w:r w:rsidRPr="000C6FD0">
        <w:rPr>
          <w:rFonts w:cs="Arial"/>
        </w:rPr>
        <w:t>4.3</w:t>
      </w:r>
      <w:r w:rsidRPr="000C6FD0">
        <w:rPr>
          <w:rFonts w:cs="Arial"/>
        </w:rPr>
        <w:tab/>
        <w:t xml:space="preserve">If the debt is not deemed under control and / or the school recovery process has been exhausted then consideration will be </w:t>
      </w:r>
      <w:r w:rsidR="00957F0A" w:rsidRPr="000C6FD0">
        <w:rPr>
          <w:rFonts w:cs="Arial"/>
        </w:rPr>
        <w:t>given</w:t>
      </w:r>
      <w:r w:rsidRPr="000C6FD0">
        <w:rPr>
          <w:rFonts w:cs="Arial"/>
        </w:rPr>
        <w:t xml:space="preserve"> to </w:t>
      </w:r>
      <w:r w:rsidR="00957F0A" w:rsidRPr="000C6FD0">
        <w:rPr>
          <w:rFonts w:cs="Arial"/>
        </w:rPr>
        <w:t>escalating</w:t>
      </w:r>
      <w:r w:rsidRPr="000C6FD0">
        <w:rPr>
          <w:rFonts w:cs="Arial"/>
        </w:rPr>
        <w:t xml:space="preserve"> the debt recovery procedure </w:t>
      </w:r>
      <w:r w:rsidR="00957F0A" w:rsidRPr="000C6FD0">
        <w:rPr>
          <w:rFonts w:cs="Arial"/>
        </w:rPr>
        <w:t xml:space="preserve">to </w:t>
      </w:r>
      <w:r w:rsidR="00C36909">
        <w:rPr>
          <w:rFonts w:cs="Arial"/>
        </w:rPr>
        <w:t xml:space="preserve">Trust </w:t>
      </w:r>
      <w:r w:rsidRPr="000C6FD0">
        <w:rPr>
          <w:rFonts w:cs="Arial"/>
        </w:rPr>
        <w:t xml:space="preserve">level. </w:t>
      </w:r>
      <w:r w:rsidR="00FA3D41" w:rsidRPr="000C6FD0">
        <w:rPr>
          <w:rFonts w:cs="Arial"/>
        </w:rPr>
        <w:t xml:space="preserve"> </w:t>
      </w:r>
    </w:p>
    <w:p w14:paraId="60436C8F" w14:textId="77777777" w:rsidR="00136FB8" w:rsidRDefault="00136FB8" w:rsidP="00F722A7">
      <w:pPr>
        <w:ind w:left="720" w:hanging="720"/>
        <w:rPr>
          <w:rFonts w:cs="Arial"/>
        </w:rPr>
      </w:pPr>
    </w:p>
    <w:p w14:paraId="0E25F23A" w14:textId="77777777" w:rsidR="00136FB8" w:rsidRDefault="00136FB8" w:rsidP="00F722A7">
      <w:pPr>
        <w:ind w:left="720" w:hanging="720"/>
        <w:rPr>
          <w:rFonts w:cs="Arial"/>
        </w:rPr>
      </w:pPr>
    </w:p>
    <w:p w14:paraId="616487C6" w14:textId="77777777" w:rsidR="00136FB8" w:rsidRPr="000C6FD0" w:rsidRDefault="00136FB8" w:rsidP="00F722A7">
      <w:pPr>
        <w:ind w:left="720" w:hanging="720"/>
        <w:rPr>
          <w:rFonts w:cs="Arial"/>
        </w:rPr>
      </w:pPr>
    </w:p>
    <w:p w14:paraId="1257C5A8" w14:textId="77777777" w:rsidR="00FA3D41" w:rsidRPr="00B32D27" w:rsidRDefault="00FC5552" w:rsidP="00FC5552">
      <w:pPr>
        <w:pStyle w:val="HeadingBoldArial"/>
        <w:rPr>
          <w:sz w:val="24"/>
          <w:szCs w:val="24"/>
        </w:rPr>
      </w:pPr>
      <w:bookmarkStart w:id="23" w:name="e"/>
      <w:bookmarkStart w:id="24" w:name="DebtRecoveryProcedures"/>
      <w:r w:rsidRPr="00B32D27">
        <w:rPr>
          <w:sz w:val="24"/>
          <w:szCs w:val="24"/>
        </w:rPr>
        <w:lastRenderedPageBreak/>
        <w:t xml:space="preserve">5. </w:t>
      </w:r>
      <w:r w:rsidR="00FA3D41" w:rsidRPr="00B32D27">
        <w:rPr>
          <w:sz w:val="24"/>
          <w:szCs w:val="24"/>
        </w:rPr>
        <w:t>Debt recovery procedures</w:t>
      </w:r>
    </w:p>
    <w:bookmarkEnd w:id="23"/>
    <w:bookmarkEnd w:id="24"/>
    <w:p w14:paraId="4C466F1C" w14:textId="490CA578" w:rsidR="00F722A7" w:rsidRPr="000C6FD0" w:rsidRDefault="00F722A7" w:rsidP="00661A4E">
      <w:pPr>
        <w:ind w:left="720" w:hanging="720"/>
        <w:rPr>
          <w:rFonts w:cs="Arial"/>
        </w:rPr>
      </w:pPr>
      <w:r w:rsidRPr="000C6FD0">
        <w:rPr>
          <w:rFonts w:cs="Arial"/>
        </w:rPr>
        <w:t>5.1</w:t>
      </w:r>
      <w:r w:rsidRPr="000C6FD0">
        <w:rPr>
          <w:rFonts w:cs="Arial"/>
        </w:rPr>
        <w:tab/>
      </w:r>
      <w:r w:rsidR="00FA3D41" w:rsidRPr="000C6FD0">
        <w:rPr>
          <w:rFonts w:cs="Arial"/>
        </w:rPr>
        <w:t xml:space="preserve">Where there is an outstanding payment yet to be received and the acceptable credit period has been surpassed, </w:t>
      </w:r>
      <w:r w:rsidRPr="000C6FD0">
        <w:rPr>
          <w:rFonts w:cs="Arial"/>
        </w:rPr>
        <w:t>the debt recovery processes will be f</w:t>
      </w:r>
      <w:r w:rsidR="00AF37B6" w:rsidRPr="000C6FD0">
        <w:rPr>
          <w:rFonts w:cs="Arial"/>
        </w:rPr>
        <w:t>ollowed as outline in Appendix 1 and 2</w:t>
      </w:r>
      <w:r w:rsidRPr="000C6FD0">
        <w:rPr>
          <w:rFonts w:cs="Arial"/>
        </w:rPr>
        <w:t xml:space="preserve"> for the school and </w:t>
      </w:r>
      <w:r w:rsidR="00C36909">
        <w:rPr>
          <w:rFonts w:cs="Arial"/>
        </w:rPr>
        <w:t>Trust</w:t>
      </w:r>
      <w:r w:rsidRPr="000C6FD0">
        <w:rPr>
          <w:rFonts w:cs="Arial"/>
        </w:rPr>
        <w:t xml:space="preserve"> respectively. </w:t>
      </w:r>
    </w:p>
    <w:p w14:paraId="45215E09" w14:textId="77777777" w:rsidR="00FA3D41" w:rsidRPr="000C6FD0" w:rsidRDefault="00F722A7" w:rsidP="00661A4E">
      <w:pPr>
        <w:ind w:left="720" w:hanging="720"/>
        <w:rPr>
          <w:rFonts w:cs="Arial"/>
        </w:rPr>
      </w:pPr>
      <w:r w:rsidRPr="000C6FD0">
        <w:rPr>
          <w:rFonts w:cs="Arial"/>
        </w:rPr>
        <w:t>5.2</w:t>
      </w:r>
      <w:r w:rsidRPr="000C6FD0">
        <w:rPr>
          <w:rFonts w:cs="Arial"/>
        </w:rPr>
        <w:tab/>
        <w:t xml:space="preserve">At each interval invoices and letters will be generated </w:t>
      </w:r>
      <w:r w:rsidR="00FA3D41" w:rsidRPr="000C6FD0">
        <w:rPr>
          <w:rFonts w:cs="Arial"/>
        </w:rPr>
        <w:t>outlining the value and reason for the debt</w:t>
      </w:r>
      <w:r w:rsidRPr="000C6FD0">
        <w:rPr>
          <w:rFonts w:cs="Arial"/>
        </w:rPr>
        <w:t xml:space="preserve"> and sent to the </w:t>
      </w:r>
      <w:r w:rsidR="00305AA0" w:rsidRPr="000C6FD0">
        <w:rPr>
          <w:rFonts w:cs="Arial"/>
        </w:rPr>
        <w:t>debtor’s</w:t>
      </w:r>
      <w:r w:rsidRPr="000C6FD0">
        <w:rPr>
          <w:rFonts w:cs="Arial"/>
        </w:rPr>
        <w:t xml:space="preserve"> home address. </w:t>
      </w:r>
    </w:p>
    <w:p w14:paraId="2DF6CE9C" w14:textId="6CA8AA19" w:rsidR="00136FB8" w:rsidRDefault="00F722A7" w:rsidP="00136FB8">
      <w:pPr>
        <w:ind w:left="720" w:hanging="720"/>
        <w:rPr>
          <w:rFonts w:cs="Arial"/>
        </w:rPr>
      </w:pPr>
      <w:r w:rsidRPr="000C6FD0">
        <w:rPr>
          <w:rFonts w:cs="Arial"/>
        </w:rPr>
        <w:t>5.3</w:t>
      </w:r>
      <w:r w:rsidRPr="000C6FD0">
        <w:rPr>
          <w:rFonts w:cs="Arial"/>
        </w:rPr>
        <w:tab/>
      </w:r>
      <w:r w:rsidR="00FA3D41" w:rsidRPr="000C6FD0">
        <w:rPr>
          <w:rFonts w:cs="Arial"/>
        </w:rPr>
        <w:t>Upon creating the invoice and stipulating a date on which it must be paid by, there is acknowledgement from the school that the debt has been set up.</w:t>
      </w:r>
    </w:p>
    <w:p w14:paraId="18F239C8" w14:textId="77777777" w:rsidR="00136FB8" w:rsidRPr="000C6FD0" w:rsidRDefault="00136FB8" w:rsidP="00136FB8">
      <w:pPr>
        <w:ind w:left="720" w:hanging="720"/>
        <w:rPr>
          <w:rFonts w:cs="Arial"/>
        </w:rPr>
      </w:pPr>
    </w:p>
    <w:p w14:paraId="18D6FCA7" w14:textId="77777777" w:rsidR="00FA3D41" w:rsidRPr="00B32D27" w:rsidRDefault="009D2CA7" w:rsidP="00FC5552">
      <w:pPr>
        <w:pStyle w:val="HeadingBoldArial"/>
        <w:rPr>
          <w:sz w:val="24"/>
          <w:szCs w:val="24"/>
        </w:rPr>
      </w:pPr>
      <w:bookmarkStart w:id="25" w:name="g"/>
      <w:bookmarkStart w:id="26" w:name="FailuretoRespond"/>
      <w:r w:rsidRPr="00B32D27">
        <w:rPr>
          <w:sz w:val="24"/>
          <w:szCs w:val="24"/>
        </w:rPr>
        <w:t>6</w:t>
      </w:r>
      <w:r w:rsidR="00FC5552" w:rsidRPr="00B32D27">
        <w:rPr>
          <w:sz w:val="24"/>
          <w:szCs w:val="24"/>
        </w:rPr>
        <w:t xml:space="preserve">. </w:t>
      </w:r>
      <w:r w:rsidR="00FA3D41" w:rsidRPr="00B32D27">
        <w:rPr>
          <w:sz w:val="24"/>
          <w:szCs w:val="24"/>
        </w:rPr>
        <w:t>Failure to respond</w:t>
      </w:r>
    </w:p>
    <w:bookmarkEnd w:id="25"/>
    <w:bookmarkEnd w:id="26"/>
    <w:p w14:paraId="0AA75C07" w14:textId="4C15F4D0" w:rsidR="00FA3D41" w:rsidRPr="000C6FD0" w:rsidRDefault="009D2CA7" w:rsidP="008040D9">
      <w:pPr>
        <w:ind w:left="720" w:hanging="720"/>
        <w:rPr>
          <w:rFonts w:cs="Arial"/>
        </w:rPr>
      </w:pPr>
      <w:r w:rsidRPr="000C6FD0">
        <w:rPr>
          <w:rFonts w:cs="Arial"/>
        </w:rPr>
        <w:t>6</w:t>
      </w:r>
      <w:r w:rsidR="008040D9" w:rsidRPr="000C6FD0">
        <w:rPr>
          <w:rFonts w:cs="Arial"/>
        </w:rPr>
        <w:t>.1</w:t>
      </w:r>
      <w:r w:rsidR="008040D9" w:rsidRPr="000C6FD0">
        <w:rPr>
          <w:rFonts w:cs="Arial"/>
        </w:rPr>
        <w:tab/>
        <w:t>A</w:t>
      </w:r>
      <w:r w:rsidR="00AF37B6" w:rsidRPr="000C6FD0">
        <w:rPr>
          <w:rFonts w:cs="Arial"/>
        </w:rPr>
        <w:t>fter the processes in Appendix 1</w:t>
      </w:r>
      <w:r w:rsidR="008040D9" w:rsidRPr="000C6FD0">
        <w:rPr>
          <w:rFonts w:cs="Arial"/>
        </w:rPr>
        <w:t xml:space="preserve"> have been exhausted and the debtor has failed to respond, a final letter will be sent to the debtor informing them that the d</w:t>
      </w:r>
      <w:r w:rsidR="00305AA0" w:rsidRPr="000C6FD0">
        <w:rPr>
          <w:rFonts w:cs="Arial"/>
        </w:rPr>
        <w:t>ebt recovery process has been escalated</w:t>
      </w:r>
      <w:r w:rsidR="008040D9" w:rsidRPr="000C6FD0">
        <w:rPr>
          <w:rFonts w:cs="Arial"/>
        </w:rPr>
        <w:t xml:space="preserve"> to </w:t>
      </w:r>
      <w:r w:rsidR="00C36909">
        <w:rPr>
          <w:rFonts w:cs="Arial"/>
        </w:rPr>
        <w:t>Trust</w:t>
      </w:r>
      <w:r w:rsidR="008040D9" w:rsidRPr="000C6FD0">
        <w:rPr>
          <w:rFonts w:cs="Arial"/>
        </w:rPr>
        <w:t xml:space="preserve"> level. </w:t>
      </w:r>
    </w:p>
    <w:p w14:paraId="51822559" w14:textId="77777777" w:rsidR="00305AA0" w:rsidRPr="000C6FD0" w:rsidRDefault="009D2CA7" w:rsidP="008040D9">
      <w:pPr>
        <w:ind w:left="720" w:hanging="720"/>
        <w:rPr>
          <w:rFonts w:cs="Arial"/>
        </w:rPr>
      </w:pPr>
      <w:r w:rsidRPr="000C6FD0">
        <w:rPr>
          <w:rFonts w:cs="Arial"/>
        </w:rPr>
        <w:t>6</w:t>
      </w:r>
      <w:r w:rsidR="008040D9" w:rsidRPr="000C6FD0">
        <w:rPr>
          <w:rFonts w:cs="Arial"/>
        </w:rPr>
        <w:t>.2</w:t>
      </w:r>
      <w:r w:rsidR="008040D9" w:rsidRPr="000C6FD0">
        <w:rPr>
          <w:rFonts w:cs="Arial"/>
        </w:rPr>
        <w:tab/>
        <w:t>If at this point</w:t>
      </w:r>
      <w:r w:rsidR="00305AA0" w:rsidRPr="000C6FD0">
        <w:rPr>
          <w:rFonts w:cs="Arial"/>
        </w:rPr>
        <w:t>,</w:t>
      </w:r>
      <w:r w:rsidR="008040D9" w:rsidRPr="000C6FD0">
        <w:rPr>
          <w:rFonts w:cs="Arial"/>
        </w:rPr>
        <w:t xml:space="preserve"> the debtor </w:t>
      </w:r>
      <w:proofErr w:type="gramStart"/>
      <w:r w:rsidR="008040D9" w:rsidRPr="000C6FD0">
        <w:rPr>
          <w:rFonts w:cs="Arial"/>
        </w:rPr>
        <w:t>makes contact with</w:t>
      </w:r>
      <w:proofErr w:type="gramEnd"/>
      <w:r w:rsidR="008040D9" w:rsidRPr="000C6FD0">
        <w:rPr>
          <w:rFonts w:cs="Arial"/>
        </w:rPr>
        <w:t xml:space="preserve"> the school and engages in communication </w:t>
      </w:r>
      <w:r w:rsidR="00305AA0" w:rsidRPr="000C6FD0">
        <w:rPr>
          <w:rFonts w:cs="Arial"/>
        </w:rPr>
        <w:t>to arrange payment of the debt, t</w:t>
      </w:r>
      <w:r w:rsidR="008040D9" w:rsidRPr="000C6FD0">
        <w:rPr>
          <w:rFonts w:cs="Arial"/>
        </w:rPr>
        <w:t>he escalation will be temporarily placed on hold and the debtor will be made aware of this verbally and followed up in writing.</w:t>
      </w:r>
    </w:p>
    <w:p w14:paraId="08DFB900" w14:textId="35A6E20D" w:rsidR="00FA3D41" w:rsidRDefault="009D2CA7" w:rsidP="00305AA0">
      <w:pPr>
        <w:ind w:left="720" w:hanging="720"/>
        <w:rPr>
          <w:rFonts w:cs="Arial"/>
        </w:rPr>
      </w:pPr>
      <w:r w:rsidRPr="000C6FD0">
        <w:rPr>
          <w:rFonts w:cs="Arial"/>
        </w:rPr>
        <w:t>6</w:t>
      </w:r>
      <w:r w:rsidR="008040D9" w:rsidRPr="000C6FD0">
        <w:rPr>
          <w:rFonts w:cs="Arial"/>
        </w:rPr>
        <w:t xml:space="preserve">.3 </w:t>
      </w:r>
      <w:r w:rsidR="008040D9" w:rsidRPr="000C6FD0">
        <w:rPr>
          <w:rFonts w:cs="Arial"/>
        </w:rPr>
        <w:tab/>
        <w:t xml:space="preserve">If at any point after this </w:t>
      </w:r>
      <w:r w:rsidR="00305AA0" w:rsidRPr="000C6FD0">
        <w:rPr>
          <w:rFonts w:cs="Arial"/>
        </w:rPr>
        <w:t xml:space="preserve">time the debtor </w:t>
      </w:r>
      <w:r w:rsidR="008040D9" w:rsidRPr="000C6FD0">
        <w:rPr>
          <w:rFonts w:cs="Arial"/>
        </w:rPr>
        <w:t xml:space="preserve">withholds payment without informing the school and </w:t>
      </w:r>
      <w:r w:rsidR="00305AA0" w:rsidRPr="000C6FD0">
        <w:rPr>
          <w:rFonts w:cs="Arial"/>
        </w:rPr>
        <w:t xml:space="preserve">giving </w:t>
      </w:r>
      <w:r w:rsidR="008040D9" w:rsidRPr="000C6FD0">
        <w:rPr>
          <w:rFonts w:cs="Arial"/>
        </w:rPr>
        <w:t xml:space="preserve">sufficient reason, and fails to respond to repeated attempts by the school to contact them to discuss the situation; the debt will resume the escalation process to </w:t>
      </w:r>
      <w:r w:rsidR="00C36909">
        <w:rPr>
          <w:rFonts w:cs="Arial"/>
        </w:rPr>
        <w:t>Trust</w:t>
      </w:r>
      <w:r w:rsidR="008040D9" w:rsidRPr="000C6FD0">
        <w:rPr>
          <w:rFonts w:cs="Arial"/>
        </w:rPr>
        <w:t xml:space="preserve"> level. The debtor will be informed of this through letter. </w:t>
      </w:r>
    </w:p>
    <w:p w14:paraId="2205EB8A" w14:textId="77777777" w:rsidR="00136FB8" w:rsidRPr="000C6FD0" w:rsidRDefault="00136FB8" w:rsidP="00305AA0">
      <w:pPr>
        <w:ind w:left="720" w:hanging="720"/>
        <w:rPr>
          <w:rFonts w:cs="Arial"/>
        </w:rPr>
      </w:pPr>
    </w:p>
    <w:p w14:paraId="09C8FD89" w14:textId="77777777" w:rsidR="00FA3D41" w:rsidRPr="00B32D27" w:rsidRDefault="009D2CA7" w:rsidP="00FC5552">
      <w:pPr>
        <w:pStyle w:val="HeadingBoldArial"/>
        <w:rPr>
          <w:sz w:val="24"/>
          <w:szCs w:val="24"/>
        </w:rPr>
      </w:pPr>
      <w:bookmarkStart w:id="27" w:name="i"/>
      <w:bookmarkStart w:id="28" w:name="ExceptionalCircumstances"/>
      <w:r w:rsidRPr="00B32D27">
        <w:rPr>
          <w:sz w:val="24"/>
          <w:szCs w:val="24"/>
        </w:rPr>
        <w:t>7</w:t>
      </w:r>
      <w:r w:rsidR="00FC5552" w:rsidRPr="00B32D27">
        <w:rPr>
          <w:sz w:val="24"/>
          <w:szCs w:val="24"/>
        </w:rPr>
        <w:t xml:space="preserve">. </w:t>
      </w:r>
      <w:r w:rsidR="00FA3D41" w:rsidRPr="00B32D27">
        <w:rPr>
          <w:sz w:val="24"/>
          <w:szCs w:val="24"/>
        </w:rPr>
        <w:t>Exceptional circumstances and remissions</w:t>
      </w:r>
    </w:p>
    <w:bookmarkEnd w:id="27"/>
    <w:bookmarkEnd w:id="28"/>
    <w:p w14:paraId="7EB31DA6" w14:textId="77777777" w:rsidR="00EB5B78" w:rsidRPr="000C6FD0" w:rsidRDefault="009D2CA7" w:rsidP="00EB5B78">
      <w:pPr>
        <w:ind w:left="720" w:hanging="720"/>
        <w:rPr>
          <w:rFonts w:cs="Arial"/>
        </w:rPr>
      </w:pPr>
      <w:r w:rsidRPr="00B32D27">
        <w:rPr>
          <w:rFonts w:cs="Arial"/>
          <w:sz w:val="24"/>
          <w:szCs w:val="24"/>
        </w:rPr>
        <w:t>7</w:t>
      </w:r>
      <w:r w:rsidR="000D6C5B" w:rsidRPr="00B32D27">
        <w:rPr>
          <w:rFonts w:cs="Arial"/>
          <w:sz w:val="24"/>
          <w:szCs w:val="24"/>
        </w:rPr>
        <w:t>.1</w:t>
      </w:r>
      <w:r w:rsidR="000D6C5B" w:rsidRPr="00B32D27">
        <w:rPr>
          <w:rFonts w:cs="Arial"/>
          <w:sz w:val="24"/>
          <w:szCs w:val="24"/>
        </w:rPr>
        <w:tab/>
      </w:r>
      <w:r w:rsidR="000D6C5B" w:rsidRPr="000C6FD0">
        <w:rPr>
          <w:rFonts w:cs="Arial"/>
        </w:rPr>
        <w:t xml:space="preserve">The Headteacher may decide to waive or reduce the outstanding debt </w:t>
      </w:r>
      <w:r w:rsidR="00EB5B78" w:rsidRPr="000C6FD0">
        <w:rPr>
          <w:rFonts w:cs="Arial"/>
        </w:rPr>
        <w:t>based</w:t>
      </w:r>
      <w:r w:rsidR="000D6C5B" w:rsidRPr="000C6FD0">
        <w:rPr>
          <w:rFonts w:cs="Arial"/>
        </w:rPr>
        <w:t xml:space="preserve"> upon the financial difficulty of the family involved. This decision may be based upon debtors in receipt of the following benefits: </w:t>
      </w:r>
    </w:p>
    <w:p w14:paraId="388561F1" w14:textId="77777777" w:rsidR="00FA3D41" w:rsidRPr="000C6FD0" w:rsidRDefault="00FA3D41" w:rsidP="00E442D9">
      <w:pPr>
        <w:pStyle w:val="ListParagraph"/>
        <w:numPr>
          <w:ilvl w:val="0"/>
          <w:numId w:val="15"/>
        </w:numPr>
        <w:rPr>
          <w:rFonts w:ascii="Arial" w:hAnsi="Arial" w:cs="Arial"/>
        </w:rPr>
      </w:pPr>
      <w:r w:rsidRPr="000C6FD0">
        <w:rPr>
          <w:rFonts w:ascii="Arial" w:hAnsi="Arial" w:cs="Arial"/>
        </w:rPr>
        <w:t xml:space="preserve">Income Support </w:t>
      </w:r>
    </w:p>
    <w:p w14:paraId="700B1F1C" w14:textId="77777777" w:rsidR="00FA3D41" w:rsidRPr="000C6FD0" w:rsidRDefault="00FA3D41" w:rsidP="00E442D9">
      <w:pPr>
        <w:pStyle w:val="ListParagraph"/>
        <w:numPr>
          <w:ilvl w:val="0"/>
          <w:numId w:val="15"/>
        </w:numPr>
        <w:rPr>
          <w:rFonts w:ascii="Arial" w:hAnsi="Arial" w:cs="Arial"/>
        </w:rPr>
      </w:pPr>
      <w:r w:rsidRPr="000C6FD0">
        <w:rPr>
          <w:rFonts w:ascii="Arial" w:hAnsi="Arial" w:cs="Arial"/>
        </w:rPr>
        <w:t xml:space="preserve">Income-based Jobseeker’s Allowance </w:t>
      </w:r>
    </w:p>
    <w:p w14:paraId="75B556BA" w14:textId="77777777" w:rsidR="00FA3D41" w:rsidRPr="000C6FD0" w:rsidRDefault="00FA3D41" w:rsidP="00E442D9">
      <w:pPr>
        <w:pStyle w:val="ListParagraph"/>
        <w:numPr>
          <w:ilvl w:val="0"/>
          <w:numId w:val="15"/>
        </w:numPr>
        <w:rPr>
          <w:rFonts w:ascii="Arial" w:hAnsi="Arial" w:cs="Arial"/>
        </w:rPr>
      </w:pPr>
      <w:r w:rsidRPr="000C6FD0">
        <w:rPr>
          <w:rFonts w:ascii="Arial" w:hAnsi="Arial" w:cs="Arial"/>
        </w:rPr>
        <w:t>Income-related Employment and Support Allowance</w:t>
      </w:r>
    </w:p>
    <w:p w14:paraId="48CD0A97" w14:textId="77777777" w:rsidR="00FA3D41" w:rsidRPr="000C6FD0" w:rsidRDefault="00FA3D41" w:rsidP="00E442D9">
      <w:pPr>
        <w:pStyle w:val="ListParagraph"/>
        <w:numPr>
          <w:ilvl w:val="0"/>
          <w:numId w:val="15"/>
        </w:numPr>
        <w:rPr>
          <w:rFonts w:ascii="Arial" w:hAnsi="Arial" w:cs="Arial"/>
        </w:rPr>
      </w:pPr>
      <w:r w:rsidRPr="000C6FD0">
        <w:rPr>
          <w:rFonts w:ascii="Arial" w:hAnsi="Arial" w:cs="Arial"/>
        </w:rPr>
        <w:t>Support under part VI of the Immigration and Asylum Act 1999</w:t>
      </w:r>
    </w:p>
    <w:p w14:paraId="7D1C27C8" w14:textId="77777777" w:rsidR="00FA3D41" w:rsidRPr="000C6FD0" w:rsidRDefault="00FA3D41" w:rsidP="00E442D9">
      <w:pPr>
        <w:pStyle w:val="ListParagraph"/>
        <w:numPr>
          <w:ilvl w:val="0"/>
          <w:numId w:val="15"/>
        </w:numPr>
        <w:rPr>
          <w:rFonts w:ascii="Arial" w:hAnsi="Arial" w:cs="Arial"/>
        </w:rPr>
      </w:pPr>
      <w:r w:rsidRPr="000C6FD0">
        <w:rPr>
          <w:rFonts w:ascii="Arial" w:hAnsi="Arial" w:cs="Arial"/>
        </w:rPr>
        <w:t>The guaranteed element of State Pension Credit</w:t>
      </w:r>
    </w:p>
    <w:p w14:paraId="3C2F1732" w14:textId="77777777" w:rsidR="00FA3D41" w:rsidRPr="000C6FD0" w:rsidRDefault="00FA3D41" w:rsidP="00E442D9">
      <w:pPr>
        <w:pStyle w:val="ListParagraph"/>
        <w:numPr>
          <w:ilvl w:val="0"/>
          <w:numId w:val="15"/>
        </w:numPr>
        <w:rPr>
          <w:rFonts w:ascii="Arial" w:hAnsi="Arial" w:cs="Arial"/>
        </w:rPr>
      </w:pPr>
      <w:r w:rsidRPr="000C6FD0">
        <w:rPr>
          <w:rFonts w:ascii="Arial" w:hAnsi="Arial" w:cs="Arial"/>
        </w:rPr>
        <w:t>Child Tax Credit, provided that they are not also entitled to Working Tax Credit and have an annual gross income of no more than £16,190</w:t>
      </w:r>
    </w:p>
    <w:p w14:paraId="7599B699" w14:textId="77777777" w:rsidR="00FA3D41" w:rsidRPr="000C6FD0" w:rsidRDefault="00FA3D41" w:rsidP="00E442D9">
      <w:pPr>
        <w:pStyle w:val="ListParagraph"/>
        <w:numPr>
          <w:ilvl w:val="0"/>
          <w:numId w:val="15"/>
        </w:numPr>
        <w:rPr>
          <w:rFonts w:ascii="Arial" w:hAnsi="Arial" w:cs="Arial"/>
        </w:rPr>
      </w:pPr>
      <w:r w:rsidRPr="000C6FD0">
        <w:rPr>
          <w:rFonts w:ascii="Arial" w:hAnsi="Arial" w:cs="Arial"/>
        </w:rPr>
        <w:t>Working Tax Credit run-on – paid for four weeks after they stop qualifying for Working Tax Credit</w:t>
      </w:r>
    </w:p>
    <w:p w14:paraId="649CB08F" w14:textId="0BE77320" w:rsidR="000C6FD0" w:rsidRPr="00136FB8" w:rsidRDefault="00FA3D41" w:rsidP="000C6FD0">
      <w:pPr>
        <w:pStyle w:val="ListParagraph"/>
        <w:numPr>
          <w:ilvl w:val="0"/>
          <w:numId w:val="15"/>
        </w:numPr>
        <w:rPr>
          <w:rFonts w:cs="Arial"/>
        </w:rPr>
      </w:pPr>
      <w:r w:rsidRPr="000C6FD0">
        <w:rPr>
          <w:rFonts w:ascii="Arial" w:hAnsi="Arial" w:cs="Arial"/>
        </w:rPr>
        <w:t xml:space="preserve">Universal Credit </w:t>
      </w:r>
    </w:p>
    <w:p w14:paraId="0D95D440" w14:textId="77777777" w:rsidR="00136FB8" w:rsidRDefault="00136FB8" w:rsidP="00136FB8">
      <w:pPr>
        <w:pStyle w:val="ListParagraph"/>
        <w:ind w:left="1080"/>
        <w:rPr>
          <w:rFonts w:cs="Arial"/>
        </w:rPr>
      </w:pPr>
    </w:p>
    <w:p w14:paraId="6425E9C8" w14:textId="77777777" w:rsidR="00136FB8" w:rsidRPr="00136FB8" w:rsidRDefault="00136FB8" w:rsidP="00136FB8">
      <w:pPr>
        <w:pStyle w:val="ListParagraph"/>
        <w:ind w:left="1080"/>
        <w:rPr>
          <w:rFonts w:cs="Arial"/>
        </w:rPr>
      </w:pPr>
    </w:p>
    <w:p w14:paraId="6A2E4C17" w14:textId="77777777" w:rsidR="00FA3D41" w:rsidRPr="00B32D27" w:rsidRDefault="009D2CA7" w:rsidP="00FC5552">
      <w:pPr>
        <w:pStyle w:val="HeadingBoldArial"/>
        <w:rPr>
          <w:sz w:val="24"/>
          <w:szCs w:val="24"/>
        </w:rPr>
      </w:pPr>
      <w:bookmarkStart w:id="29" w:name="j"/>
      <w:bookmarkStart w:id="30" w:name="DebtRecoveryCosts"/>
      <w:r w:rsidRPr="00B32D27">
        <w:rPr>
          <w:sz w:val="24"/>
          <w:szCs w:val="24"/>
        </w:rPr>
        <w:lastRenderedPageBreak/>
        <w:t>8</w:t>
      </w:r>
      <w:r w:rsidR="00FC5552" w:rsidRPr="00B32D27">
        <w:rPr>
          <w:sz w:val="24"/>
          <w:szCs w:val="24"/>
        </w:rPr>
        <w:t xml:space="preserve">. </w:t>
      </w:r>
      <w:r w:rsidR="00FA3D41" w:rsidRPr="00B32D27">
        <w:rPr>
          <w:sz w:val="24"/>
          <w:szCs w:val="24"/>
        </w:rPr>
        <w:t xml:space="preserve">Debt recovery costs </w:t>
      </w:r>
    </w:p>
    <w:bookmarkEnd w:id="29"/>
    <w:bookmarkEnd w:id="30"/>
    <w:p w14:paraId="0D2A0F03" w14:textId="77777777" w:rsidR="00FA3D41" w:rsidRPr="000C6FD0" w:rsidRDefault="009D2CA7" w:rsidP="00661A4E">
      <w:pPr>
        <w:ind w:left="720" w:hanging="720"/>
        <w:rPr>
          <w:rFonts w:cs="Arial"/>
        </w:rPr>
      </w:pPr>
      <w:r w:rsidRPr="000C6FD0">
        <w:rPr>
          <w:rFonts w:cs="Arial"/>
        </w:rPr>
        <w:t>8</w:t>
      </w:r>
      <w:r w:rsidR="00E442D9" w:rsidRPr="000C6FD0">
        <w:rPr>
          <w:rFonts w:cs="Arial"/>
        </w:rPr>
        <w:t>.1</w:t>
      </w:r>
      <w:r w:rsidR="00E442D9" w:rsidRPr="000C6FD0">
        <w:rPr>
          <w:rFonts w:cs="Arial"/>
        </w:rPr>
        <w:tab/>
      </w:r>
      <w:r w:rsidR="00FA3D41" w:rsidRPr="000C6FD0">
        <w:rPr>
          <w:rFonts w:cs="Arial"/>
        </w:rPr>
        <w:t>In addition to the remission al</w:t>
      </w:r>
      <w:r w:rsidR="00EB5B78" w:rsidRPr="000C6FD0">
        <w:rPr>
          <w:rFonts w:cs="Arial"/>
        </w:rPr>
        <w:t>lowances outlined in section 7</w:t>
      </w:r>
      <w:r w:rsidR="00FA3D41" w:rsidRPr="000C6FD0">
        <w:rPr>
          <w:rFonts w:cs="Arial"/>
        </w:rPr>
        <w:t>, it may be advisable to waive or partially waive debts where it is deemed that it does not make financial sense to continue allocating time and resources to pursuing.</w:t>
      </w:r>
    </w:p>
    <w:bookmarkEnd w:id="19"/>
    <w:bookmarkEnd w:id="20"/>
    <w:p w14:paraId="218E94D9" w14:textId="77777777" w:rsidR="00647D2A" w:rsidRPr="000C6FD0" w:rsidRDefault="00647D2A" w:rsidP="00312F96">
      <w:pPr>
        <w:rPr>
          <w:rFonts w:cs="Arial"/>
        </w:rPr>
      </w:pPr>
    </w:p>
    <w:p w14:paraId="75F1097E" w14:textId="77777777" w:rsidR="00647D2A" w:rsidRPr="00B32D27" w:rsidRDefault="00647D2A">
      <w:pPr>
        <w:spacing w:after="160" w:line="259" w:lineRule="auto"/>
        <w:rPr>
          <w:rFonts w:cs="Arial"/>
          <w:sz w:val="24"/>
          <w:szCs w:val="24"/>
        </w:rPr>
      </w:pPr>
      <w:r w:rsidRPr="00B32D27">
        <w:rPr>
          <w:rFonts w:cs="Arial"/>
          <w:sz w:val="24"/>
          <w:szCs w:val="24"/>
        </w:rPr>
        <w:br w:type="page"/>
      </w:r>
    </w:p>
    <w:p w14:paraId="3B061D9C" w14:textId="77777777" w:rsidR="0042212A" w:rsidRPr="00B32D27" w:rsidRDefault="00A3722A" w:rsidP="00647D2A">
      <w:pPr>
        <w:rPr>
          <w:rFonts w:cs="Arial"/>
          <w:b/>
          <w:sz w:val="24"/>
          <w:szCs w:val="24"/>
        </w:rPr>
      </w:pPr>
      <w:r w:rsidRPr="00B32D27">
        <w:rPr>
          <w:rFonts w:cs="Arial"/>
          <w:b/>
          <w:sz w:val="24"/>
          <w:szCs w:val="24"/>
        </w:rPr>
        <w:lastRenderedPageBreak/>
        <w:t>Appendix 1</w:t>
      </w:r>
    </w:p>
    <w:p w14:paraId="74AAC6CE" w14:textId="73FB2943" w:rsidR="00647D2A" w:rsidRPr="00B32D27" w:rsidRDefault="00647D2A" w:rsidP="00FC73F9">
      <w:pPr>
        <w:rPr>
          <w:rFonts w:cs="Arial"/>
          <w:sz w:val="24"/>
          <w:szCs w:val="24"/>
        </w:rPr>
      </w:pPr>
      <w:r w:rsidRPr="00B32D27">
        <w:rPr>
          <w:rFonts w:cs="Arial"/>
          <w:sz w:val="24"/>
          <w:szCs w:val="24"/>
        </w:rPr>
        <w:t xml:space="preserve">All of </w:t>
      </w:r>
      <w:r w:rsidR="00C36909">
        <w:rPr>
          <w:rFonts w:cs="Arial"/>
          <w:sz w:val="24"/>
          <w:szCs w:val="24"/>
        </w:rPr>
        <w:t xml:space="preserve">Trust </w:t>
      </w:r>
      <w:r w:rsidRPr="00B32D27">
        <w:rPr>
          <w:rFonts w:cs="Arial"/>
          <w:sz w:val="24"/>
          <w:szCs w:val="24"/>
        </w:rPr>
        <w:t>schools operate a cashless payment system for parents/carers and this should be used whenever possible, however cash payments are accepted for those parents/carers who are unable to access the online system.</w:t>
      </w:r>
    </w:p>
    <w:p w14:paraId="5699C492" w14:textId="77777777" w:rsidR="00647D2A" w:rsidRPr="00B32D27" w:rsidRDefault="00647D2A" w:rsidP="00FC73F9">
      <w:pPr>
        <w:autoSpaceDE w:val="0"/>
        <w:autoSpaceDN w:val="0"/>
        <w:adjustRightInd w:val="0"/>
        <w:spacing w:after="0" w:line="240" w:lineRule="auto"/>
        <w:rPr>
          <w:rFonts w:cs="Arial"/>
          <w:b/>
          <w:sz w:val="24"/>
          <w:szCs w:val="24"/>
        </w:rPr>
      </w:pPr>
      <w:r w:rsidRPr="00B32D27">
        <w:rPr>
          <w:rFonts w:cs="Arial"/>
          <w:b/>
          <w:sz w:val="24"/>
          <w:szCs w:val="24"/>
        </w:rPr>
        <w:t>Services:</w:t>
      </w:r>
    </w:p>
    <w:p w14:paraId="6416F911" w14:textId="77777777" w:rsidR="00647D2A" w:rsidRPr="00B32D27" w:rsidRDefault="00647D2A" w:rsidP="00FC73F9">
      <w:pPr>
        <w:pStyle w:val="ListParagraph"/>
        <w:numPr>
          <w:ilvl w:val="0"/>
          <w:numId w:val="16"/>
        </w:numPr>
        <w:autoSpaceDE w:val="0"/>
        <w:autoSpaceDN w:val="0"/>
        <w:adjustRightInd w:val="0"/>
        <w:spacing w:after="0" w:line="240" w:lineRule="auto"/>
        <w:rPr>
          <w:rFonts w:ascii="Arial" w:hAnsi="Arial" w:cs="Arial"/>
          <w:b/>
          <w:i/>
          <w:sz w:val="24"/>
          <w:szCs w:val="24"/>
        </w:rPr>
      </w:pPr>
      <w:r w:rsidRPr="00B32D27">
        <w:rPr>
          <w:rFonts w:ascii="Arial" w:hAnsi="Arial" w:cs="Arial"/>
          <w:b/>
          <w:i/>
          <w:sz w:val="24"/>
          <w:szCs w:val="24"/>
        </w:rPr>
        <w:t xml:space="preserve">School Meals, </w:t>
      </w:r>
    </w:p>
    <w:p w14:paraId="605DEDD2" w14:textId="77777777" w:rsidR="00647D2A" w:rsidRPr="00B32D27" w:rsidRDefault="00647D2A" w:rsidP="00FC73F9">
      <w:pPr>
        <w:pStyle w:val="ListParagraph"/>
        <w:numPr>
          <w:ilvl w:val="0"/>
          <w:numId w:val="16"/>
        </w:numPr>
        <w:autoSpaceDE w:val="0"/>
        <w:autoSpaceDN w:val="0"/>
        <w:adjustRightInd w:val="0"/>
        <w:spacing w:after="0" w:line="240" w:lineRule="auto"/>
        <w:rPr>
          <w:rFonts w:ascii="Arial" w:hAnsi="Arial" w:cs="Arial"/>
          <w:b/>
          <w:i/>
          <w:sz w:val="24"/>
          <w:szCs w:val="24"/>
        </w:rPr>
      </w:pPr>
      <w:r w:rsidRPr="00B32D27">
        <w:rPr>
          <w:rFonts w:ascii="Arial" w:hAnsi="Arial" w:cs="Arial"/>
          <w:b/>
          <w:i/>
          <w:sz w:val="24"/>
          <w:szCs w:val="24"/>
        </w:rPr>
        <w:t xml:space="preserve">Breakfast Club, </w:t>
      </w:r>
    </w:p>
    <w:p w14:paraId="0E7979AB" w14:textId="77777777" w:rsidR="00647D2A" w:rsidRPr="00B32D27" w:rsidRDefault="00647D2A" w:rsidP="00FC73F9">
      <w:pPr>
        <w:pStyle w:val="ListParagraph"/>
        <w:numPr>
          <w:ilvl w:val="0"/>
          <w:numId w:val="16"/>
        </w:numPr>
        <w:autoSpaceDE w:val="0"/>
        <w:autoSpaceDN w:val="0"/>
        <w:adjustRightInd w:val="0"/>
        <w:spacing w:after="0" w:line="240" w:lineRule="auto"/>
        <w:rPr>
          <w:rFonts w:ascii="Arial" w:hAnsi="Arial" w:cs="Arial"/>
          <w:b/>
          <w:i/>
          <w:sz w:val="24"/>
          <w:szCs w:val="24"/>
        </w:rPr>
      </w:pPr>
      <w:r w:rsidRPr="00B32D27">
        <w:rPr>
          <w:rFonts w:ascii="Arial" w:hAnsi="Arial" w:cs="Arial"/>
          <w:b/>
          <w:i/>
          <w:sz w:val="24"/>
          <w:szCs w:val="24"/>
        </w:rPr>
        <w:t xml:space="preserve">After School Club, </w:t>
      </w:r>
    </w:p>
    <w:p w14:paraId="653D4992" w14:textId="77777777" w:rsidR="00647D2A" w:rsidRPr="00B32D27" w:rsidRDefault="00647D2A" w:rsidP="00FC73F9">
      <w:pPr>
        <w:pStyle w:val="ListParagraph"/>
        <w:numPr>
          <w:ilvl w:val="0"/>
          <w:numId w:val="16"/>
        </w:numPr>
        <w:autoSpaceDE w:val="0"/>
        <w:autoSpaceDN w:val="0"/>
        <w:adjustRightInd w:val="0"/>
        <w:spacing w:after="0" w:line="240" w:lineRule="auto"/>
        <w:rPr>
          <w:rFonts w:ascii="Arial" w:hAnsi="Arial" w:cs="Arial"/>
          <w:b/>
          <w:i/>
          <w:sz w:val="24"/>
          <w:szCs w:val="24"/>
        </w:rPr>
      </w:pPr>
      <w:r w:rsidRPr="00B32D27">
        <w:rPr>
          <w:rFonts w:ascii="Arial" w:hAnsi="Arial" w:cs="Arial"/>
          <w:b/>
          <w:i/>
          <w:sz w:val="24"/>
          <w:szCs w:val="24"/>
        </w:rPr>
        <w:t xml:space="preserve">Nursery and </w:t>
      </w:r>
    </w:p>
    <w:p w14:paraId="7B3C4592" w14:textId="77777777" w:rsidR="00647D2A" w:rsidRPr="00B32D27" w:rsidRDefault="00647D2A" w:rsidP="00FC73F9">
      <w:pPr>
        <w:pStyle w:val="ListParagraph"/>
        <w:numPr>
          <w:ilvl w:val="0"/>
          <w:numId w:val="16"/>
        </w:numPr>
        <w:autoSpaceDE w:val="0"/>
        <w:autoSpaceDN w:val="0"/>
        <w:adjustRightInd w:val="0"/>
        <w:spacing w:after="0" w:line="240" w:lineRule="auto"/>
        <w:rPr>
          <w:rFonts w:ascii="Arial" w:hAnsi="Arial" w:cs="Arial"/>
          <w:b/>
          <w:i/>
          <w:sz w:val="24"/>
          <w:szCs w:val="24"/>
        </w:rPr>
      </w:pPr>
      <w:r w:rsidRPr="00B32D27">
        <w:rPr>
          <w:rFonts w:ascii="Arial" w:hAnsi="Arial" w:cs="Arial"/>
          <w:b/>
          <w:i/>
          <w:sz w:val="24"/>
          <w:szCs w:val="24"/>
        </w:rPr>
        <w:t xml:space="preserve">Additional ad-hoc services </w:t>
      </w:r>
      <w:r w:rsidR="002E5C06" w:rsidRPr="00B32D27">
        <w:rPr>
          <w:rFonts w:ascii="Arial" w:hAnsi="Arial" w:cs="Arial"/>
          <w:b/>
          <w:i/>
          <w:sz w:val="24"/>
          <w:szCs w:val="24"/>
        </w:rPr>
        <w:t>p</w:t>
      </w:r>
      <w:r w:rsidRPr="00B32D27">
        <w:rPr>
          <w:rFonts w:ascii="Arial" w:hAnsi="Arial" w:cs="Arial"/>
          <w:b/>
          <w:i/>
          <w:sz w:val="24"/>
          <w:szCs w:val="24"/>
        </w:rPr>
        <w:t>rovided by the school.</w:t>
      </w:r>
    </w:p>
    <w:p w14:paraId="5245E295" w14:textId="77777777" w:rsidR="00647D2A" w:rsidRPr="00B32D27" w:rsidRDefault="00647D2A" w:rsidP="00FC73F9">
      <w:pPr>
        <w:autoSpaceDE w:val="0"/>
        <w:autoSpaceDN w:val="0"/>
        <w:adjustRightInd w:val="0"/>
        <w:spacing w:after="0" w:line="240" w:lineRule="auto"/>
        <w:rPr>
          <w:rFonts w:cs="Arial"/>
          <w:b/>
          <w:sz w:val="24"/>
          <w:szCs w:val="24"/>
        </w:rPr>
      </w:pPr>
    </w:p>
    <w:p w14:paraId="5E12415F" w14:textId="77777777" w:rsidR="00234360" w:rsidRPr="00B32D27" w:rsidRDefault="00647D2A" w:rsidP="00FC73F9">
      <w:pPr>
        <w:autoSpaceDE w:val="0"/>
        <w:autoSpaceDN w:val="0"/>
        <w:adjustRightInd w:val="0"/>
        <w:spacing w:after="0" w:line="240" w:lineRule="auto"/>
        <w:rPr>
          <w:rFonts w:cs="Arial"/>
          <w:sz w:val="24"/>
          <w:szCs w:val="24"/>
        </w:rPr>
      </w:pPr>
      <w:r w:rsidRPr="00B32D27">
        <w:rPr>
          <w:rFonts w:cs="Arial"/>
          <w:b/>
          <w:i/>
          <w:sz w:val="24"/>
          <w:szCs w:val="24"/>
        </w:rPr>
        <w:t>Payments for the above must be paid for in advance.</w:t>
      </w:r>
      <w:r w:rsidRPr="00B32D27">
        <w:rPr>
          <w:rFonts w:cs="Arial"/>
          <w:sz w:val="24"/>
          <w:szCs w:val="24"/>
        </w:rPr>
        <w:t xml:space="preserve">  </w:t>
      </w:r>
    </w:p>
    <w:p w14:paraId="7D62D225" w14:textId="77777777" w:rsidR="00234360" w:rsidRPr="00B32D27" w:rsidRDefault="00234360" w:rsidP="00FC73F9">
      <w:pPr>
        <w:autoSpaceDE w:val="0"/>
        <w:autoSpaceDN w:val="0"/>
        <w:adjustRightInd w:val="0"/>
        <w:spacing w:after="0" w:line="240" w:lineRule="auto"/>
        <w:rPr>
          <w:rFonts w:cs="Arial"/>
          <w:sz w:val="24"/>
          <w:szCs w:val="24"/>
        </w:rPr>
      </w:pPr>
    </w:p>
    <w:p w14:paraId="5324C037" w14:textId="77777777" w:rsidR="00647D2A" w:rsidRPr="00B32D27" w:rsidRDefault="00647D2A" w:rsidP="00FC73F9">
      <w:pPr>
        <w:autoSpaceDE w:val="0"/>
        <w:autoSpaceDN w:val="0"/>
        <w:adjustRightInd w:val="0"/>
        <w:spacing w:after="0" w:line="240" w:lineRule="auto"/>
        <w:rPr>
          <w:rFonts w:cs="Arial"/>
          <w:sz w:val="24"/>
          <w:szCs w:val="24"/>
        </w:rPr>
      </w:pPr>
      <w:r w:rsidRPr="00B32D27">
        <w:rPr>
          <w:rFonts w:cs="Arial"/>
          <w:sz w:val="24"/>
          <w:szCs w:val="24"/>
        </w:rPr>
        <w:t>Where debts arise, the school will follow certain steps in order to recoup the money from parents/carers.</w:t>
      </w:r>
    </w:p>
    <w:p w14:paraId="43EED1AD" w14:textId="77777777" w:rsidR="00647D2A" w:rsidRPr="00B32D27" w:rsidRDefault="00647D2A" w:rsidP="00647D2A">
      <w:pPr>
        <w:autoSpaceDE w:val="0"/>
        <w:autoSpaceDN w:val="0"/>
        <w:adjustRightInd w:val="0"/>
        <w:spacing w:after="0" w:line="240" w:lineRule="auto"/>
        <w:jc w:val="both"/>
        <w:rPr>
          <w:rFonts w:cs="Arial"/>
          <w:sz w:val="24"/>
          <w:szCs w:val="24"/>
        </w:rPr>
      </w:pPr>
    </w:p>
    <w:p w14:paraId="3BEEAF91" w14:textId="77777777" w:rsidR="00647D2A" w:rsidRPr="00B32D27" w:rsidRDefault="00647D2A" w:rsidP="00FC73F9">
      <w:pPr>
        <w:autoSpaceDE w:val="0"/>
        <w:autoSpaceDN w:val="0"/>
        <w:adjustRightInd w:val="0"/>
        <w:spacing w:after="0" w:line="240" w:lineRule="auto"/>
        <w:rPr>
          <w:rFonts w:cs="Arial"/>
          <w:b/>
          <w:sz w:val="24"/>
          <w:szCs w:val="24"/>
        </w:rPr>
      </w:pPr>
      <w:r w:rsidRPr="00B32D27">
        <w:rPr>
          <w:rFonts w:cs="Arial"/>
          <w:b/>
          <w:sz w:val="24"/>
          <w:szCs w:val="24"/>
        </w:rPr>
        <w:t>STEP ONE:</w:t>
      </w:r>
    </w:p>
    <w:p w14:paraId="4ED21FB9" w14:textId="314F3631" w:rsidR="00647D2A" w:rsidRPr="00B32D27" w:rsidRDefault="00F371B9" w:rsidP="00FC73F9">
      <w:pPr>
        <w:autoSpaceDE w:val="0"/>
        <w:autoSpaceDN w:val="0"/>
        <w:adjustRightInd w:val="0"/>
        <w:spacing w:after="0" w:line="240" w:lineRule="auto"/>
        <w:rPr>
          <w:rFonts w:cs="Arial"/>
          <w:sz w:val="24"/>
          <w:szCs w:val="24"/>
        </w:rPr>
      </w:pPr>
      <w:r>
        <w:rPr>
          <w:rFonts w:cs="Arial"/>
          <w:sz w:val="24"/>
          <w:szCs w:val="24"/>
        </w:rPr>
        <w:t>Once a week</w:t>
      </w:r>
      <w:r w:rsidR="00647D2A" w:rsidRPr="00B32D27">
        <w:rPr>
          <w:rFonts w:cs="Arial"/>
          <w:sz w:val="24"/>
          <w:szCs w:val="24"/>
        </w:rPr>
        <w:t xml:space="preserve"> an e-mail is sent via the </w:t>
      </w:r>
      <w:r w:rsidR="00F2737C" w:rsidRPr="00B32D27">
        <w:rPr>
          <w:rFonts w:cs="Arial"/>
          <w:sz w:val="24"/>
          <w:szCs w:val="24"/>
        </w:rPr>
        <w:t>school’s</w:t>
      </w:r>
      <w:r w:rsidR="00497521" w:rsidRPr="00B32D27">
        <w:rPr>
          <w:rFonts w:cs="Arial"/>
          <w:sz w:val="24"/>
          <w:szCs w:val="24"/>
        </w:rPr>
        <w:t xml:space="preserve"> communication system </w:t>
      </w:r>
      <w:r w:rsidR="00647D2A" w:rsidRPr="00B32D27">
        <w:rPr>
          <w:rFonts w:cs="Arial"/>
          <w:sz w:val="24"/>
          <w:szCs w:val="24"/>
        </w:rPr>
        <w:t>to all parents with a debt to highlight the debt and request payment.</w:t>
      </w:r>
    </w:p>
    <w:p w14:paraId="6E17D213" w14:textId="77777777" w:rsidR="00647D2A" w:rsidRPr="00B32D27" w:rsidRDefault="00647D2A" w:rsidP="00FC73F9">
      <w:pPr>
        <w:autoSpaceDE w:val="0"/>
        <w:autoSpaceDN w:val="0"/>
        <w:adjustRightInd w:val="0"/>
        <w:spacing w:after="0" w:line="240" w:lineRule="auto"/>
        <w:rPr>
          <w:rFonts w:cs="Arial"/>
          <w:sz w:val="24"/>
          <w:szCs w:val="24"/>
        </w:rPr>
      </w:pPr>
    </w:p>
    <w:p w14:paraId="22E302E3" w14:textId="77777777" w:rsidR="00647D2A" w:rsidRPr="00B32D27" w:rsidRDefault="00647D2A" w:rsidP="00FC73F9">
      <w:pPr>
        <w:autoSpaceDE w:val="0"/>
        <w:autoSpaceDN w:val="0"/>
        <w:adjustRightInd w:val="0"/>
        <w:spacing w:after="0" w:line="240" w:lineRule="auto"/>
        <w:rPr>
          <w:rFonts w:cs="Arial"/>
          <w:b/>
          <w:sz w:val="24"/>
          <w:szCs w:val="24"/>
        </w:rPr>
      </w:pPr>
      <w:r w:rsidRPr="00B32D27">
        <w:rPr>
          <w:rFonts w:cs="Arial"/>
          <w:b/>
          <w:sz w:val="24"/>
          <w:szCs w:val="24"/>
        </w:rPr>
        <w:t>STEP TWO:</w:t>
      </w:r>
    </w:p>
    <w:p w14:paraId="79F28C2A" w14:textId="77777777" w:rsidR="00647D2A" w:rsidRPr="00B32D27" w:rsidRDefault="00647D2A" w:rsidP="00FC73F9">
      <w:pPr>
        <w:rPr>
          <w:rFonts w:cs="Arial"/>
          <w:sz w:val="24"/>
          <w:szCs w:val="24"/>
        </w:rPr>
      </w:pPr>
      <w:r w:rsidRPr="00B32D27">
        <w:rPr>
          <w:rFonts w:cs="Arial"/>
          <w:sz w:val="24"/>
          <w:szCs w:val="24"/>
        </w:rPr>
        <w:t>Every week the debts are checked and if a debt is £30 or more, or more than four weeks old a telephone call will be made to the parent/carer to request payment within a week, or alternatively a payment plan put into place to clear the debt within a reasonable timescale.</w:t>
      </w:r>
    </w:p>
    <w:p w14:paraId="68F80EF5" w14:textId="77777777" w:rsidR="00647D2A" w:rsidRPr="00B32D27" w:rsidRDefault="00647D2A" w:rsidP="00FC73F9">
      <w:pPr>
        <w:autoSpaceDE w:val="0"/>
        <w:autoSpaceDN w:val="0"/>
        <w:adjustRightInd w:val="0"/>
        <w:spacing w:after="0" w:line="240" w:lineRule="auto"/>
        <w:rPr>
          <w:rFonts w:cs="Arial"/>
          <w:b/>
          <w:sz w:val="24"/>
          <w:szCs w:val="24"/>
        </w:rPr>
      </w:pPr>
      <w:r w:rsidRPr="00B32D27">
        <w:rPr>
          <w:rFonts w:cs="Arial"/>
          <w:b/>
          <w:sz w:val="24"/>
          <w:szCs w:val="24"/>
        </w:rPr>
        <w:t>STEP THREE:</w:t>
      </w:r>
    </w:p>
    <w:p w14:paraId="0F62B5D5" w14:textId="52000110" w:rsidR="00647D2A" w:rsidRPr="00B32D27" w:rsidRDefault="00647D2A" w:rsidP="00FC73F9">
      <w:pPr>
        <w:rPr>
          <w:rFonts w:cs="Arial"/>
          <w:sz w:val="24"/>
          <w:szCs w:val="24"/>
        </w:rPr>
      </w:pPr>
      <w:r w:rsidRPr="00B32D27">
        <w:rPr>
          <w:rFonts w:cs="Arial"/>
          <w:sz w:val="24"/>
          <w:szCs w:val="24"/>
        </w:rPr>
        <w:t>If the debt or the agreed payment amount has not been paid within the week a letter is to be sent, stating the steps already taken to recover the debt and that if the payment is not received within the week</w:t>
      </w:r>
      <w:r w:rsidR="00FC73F9" w:rsidRPr="00B32D27">
        <w:rPr>
          <w:rFonts w:cs="Arial"/>
          <w:sz w:val="24"/>
          <w:szCs w:val="24"/>
        </w:rPr>
        <w:t xml:space="preserve">, </w:t>
      </w:r>
      <w:r w:rsidRPr="00B32D27">
        <w:rPr>
          <w:rFonts w:cs="Arial"/>
          <w:sz w:val="24"/>
          <w:szCs w:val="24"/>
        </w:rPr>
        <w:t xml:space="preserve">the debt will be referred </w:t>
      </w:r>
      <w:r w:rsidR="00CB0DAF">
        <w:rPr>
          <w:rFonts w:cs="Arial"/>
          <w:sz w:val="24"/>
          <w:szCs w:val="24"/>
        </w:rPr>
        <w:t>to Learning Accord Multi Academy Trust</w:t>
      </w:r>
      <w:r w:rsidR="00C36909" w:rsidRPr="00C36909">
        <w:rPr>
          <w:rFonts w:cs="Arial"/>
          <w:color w:val="FF0000"/>
        </w:rPr>
        <w:t xml:space="preserve"> </w:t>
      </w:r>
      <w:r w:rsidR="00C36909" w:rsidRPr="00B32D27">
        <w:rPr>
          <w:rFonts w:cs="Arial"/>
          <w:sz w:val="24"/>
          <w:szCs w:val="24"/>
        </w:rPr>
        <w:t>for</w:t>
      </w:r>
      <w:r w:rsidRPr="00B32D27">
        <w:rPr>
          <w:rFonts w:cs="Arial"/>
          <w:sz w:val="24"/>
          <w:szCs w:val="24"/>
        </w:rPr>
        <w:t xml:space="preserve"> their debt recovery process. </w:t>
      </w:r>
    </w:p>
    <w:p w14:paraId="58E66446" w14:textId="77777777" w:rsidR="00647D2A" w:rsidRPr="00B32D27" w:rsidRDefault="00647D2A" w:rsidP="00FC73F9">
      <w:pPr>
        <w:autoSpaceDE w:val="0"/>
        <w:autoSpaceDN w:val="0"/>
        <w:adjustRightInd w:val="0"/>
        <w:spacing w:after="0" w:line="240" w:lineRule="auto"/>
        <w:rPr>
          <w:rFonts w:cs="Arial"/>
          <w:sz w:val="24"/>
          <w:szCs w:val="24"/>
        </w:rPr>
      </w:pPr>
      <w:r w:rsidRPr="00B32D27">
        <w:rPr>
          <w:rFonts w:cs="Arial"/>
          <w:b/>
          <w:sz w:val="24"/>
          <w:szCs w:val="24"/>
        </w:rPr>
        <w:t>STEP FOUR</w:t>
      </w:r>
      <w:r w:rsidRPr="00B32D27">
        <w:rPr>
          <w:rFonts w:cs="Arial"/>
          <w:sz w:val="24"/>
          <w:szCs w:val="24"/>
        </w:rPr>
        <w:t>:</w:t>
      </w:r>
    </w:p>
    <w:p w14:paraId="19A1BE9A" w14:textId="5E345C4C" w:rsidR="00647D2A" w:rsidRPr="00B32D27" w:rsidRDefault="00BB654E" w:rsidP="00FC73F9">
      <w:pPr>
        <w:rPr>
          <w:rFonts w:cs="Arial"/>
          <w:sz w:val="24"/>
          <w:szCs w:val="24"/>
        </w:rPr>
      </w:pPr>
      <w:r w:rsidRPr="00B32D27">
        <w:rPr>
          <w:rFonts w:cs="Arial"/>
          <w:sz w:val="24"/>
          <w:szCs w:val="24"/>
        </w:rPr>
        <w:t xml:space="preserve">If the debt / </w:t>
      </w:r>
      <w:r w:rsidR="00647D2A" w:rsidRPr="00B32D27">
        <w:rPr>
          <w:rFonts w:cs="Arial"/>
          <w:sz w:val="24"/>
          <w:szCs w:val="24"/>
        </w:rPr>
        <w:t xml:space="preserve">agreed payment amount has still not been paid within the week a second letter is to be </w:t>
      </w:r>
      <w:r w:rsidR="00647D2A" w:rsidRPr="00CB0DAF">
        <w:rPr>
          <w:rFonts w:cs="Arial"/>
          <w:sz w:val="24"/>
          <w:szCs w:val="24"/>
        </w:rPr>
        <w:t xml:space="preserve">sent, stating the steps already taken to recover the debt and that the debt has now been referred to </w:t>
      </w:r>
      <w:r w:rsidR="00CB0DAF" w:rsidRPr="00CB0DAF">
        <w:rPr>
          <w:rFonts w:cs="Arial"/>
          <w:sz w:val="24"/>
          <w:szCs w:val="24"/>
        </w:rPr>
        <w:t>Learning Accord Multi Academy Trust</w:t>
      </w:r>
      <w:r w:rsidR="00C36909" w:rsidRPr="00CB0DAF">
        <w:rPr>
          <w:rFonts w:cs="Arial"/>
          <w:sz w:val="24"/>
          <w:szCs w:val="24"/>
        </w:rPr>
        <w:t xml:space="preserve"> </w:t>
      </w:r>
      <w:r w:rsidR="00647D2A" w:rsidRPr="00CB0DAF">
        <w:rPr>
          <w:rFonts w:cs="Arial"/>
          <w:sz w:val="24"/>
          <w:szCs w:val="24"/>
        </w:rPr>
        <w:t xml:space="preserve">for their </w:t>
      </w:r>
      <w:r w:rsidR="00647D2A" w:rsidRPr="00B32D27">
        <w:rPr>
          <w:rFonts w:cs="Arial"/>
          <w:sz w:val="24"/>
          <w:szCs w:val="24"/>
        </w:rPr>
        <w:t>debt recovery process, which may lead to legal action.</w:t>
      </w:r>
    </w:p>
    <w:p w14:paraId="6D19E65F" w14:textId="40CF8341" w:rsidR="00647D2A" w:rsidRPr="00B32D27" w:rsidRDefault="00647D2A" w:rsidP="00FC73F9">
      <w:pPr>
        <w:rPr>
          <w:rFonts w:cs="Arial"/>
          <w:sz w:val="24"/>
          <w:szCs w:val="24"/>
        </w:rPr>
      </w:pPr>
      <w:r w:rsidRPr="00B32D27">
        <w:rPr>
          <w:rFonts w:cs="Arial"/>
          <w:sz w:val="24"/>
          <w:szCs w:val="24"/>
        </w:rPr>
        <w:t xml:space="preserve">The school understands that emergencies do arise, which may affect a parent/carer’s ability to make school </w:t>
      </w:r>
      <w:r w:rsidR="00FC73F9" w:rsidRPr="00B32D27">
        <w:rPr>
          <w:rFonts w:cs="Arial"/>
          <w:sz w:val="24"/>
          <w:szCs w:val="24"/>
        </w:rPr>
        <w:t xml:space="preserve">payments. The school </w:t>
      </w:r>
      <w:r w:rsidR="00234360" w:rsidRPr="00B32D27">
        <w:rPr>
          <w:rFonts w:cs="Arial"/>
          <w:sz w:val="24"/>
          <w:szCs w:val="24"/>
        </w:rPr>
        <w:t>will</w:t>
      </w:r>
      <w:r w:rsidR="00FC73F9" w:rsidRPr="00B32D27">
        <w:rPr>
          <w:rFonts w:cs="Arial"/>
          <w:sz w:val="24"/>
          <w:szCs w:val="24"/>
        </w:rPr>
        <w:t xml:space="preserve"> consider how it can support families if they</w:t>
      </w:r>
      <w:r w:rsidRPr="00B32D27">
        <w:rPr>
          <w:rFonts w:cs="Arial"/>
          <w:sz w:val="24"/>
          <w:szCs w:val="24"/>
        </w:rPr>
        <w:t xml:space="preserve"> are made aware of any circumstances causing difficulties.  At any point in this process, parents/carers are welcome to discuss the situation in confidence with the </w:t>
      </w:r>
      <w:r w:rsidR="00234360" w:rsidRPr="00B32D27">
        <w:rPr>
          <w:rFonts w:cs="Arial"/>
          <w:sz w:val="24"/>
          <w:szCs w:val="24"/>
        </w:rPr>
        <w:t>H</w:t>
      </w:r>
      <w:r w:rsidRPr="00B32D27">
        <w:rPr>
          <w:rFonts w:cs="Arial"/>
          <w:sz w:val="24"/>
          <w:szCs w:val="24"/>
        </w:rPr>
        <w:t>eadteacher, SENCO or School Business Manager.</w:t>
      </w:r>
    </w:p>
    <w:p w14:paraId="15A7AED8" w14:textId="77777777" w:rsidR="00647D2A" w:rsidRPr="00B32D27" w:rsidRDefault="00647D2A" w:rsidP="00335434">
      <w:pPr>
        <w:jc w:val="both"/>
        <w:rPr>
          <w:rFonts w:cs="Arial"/>
          <w:sz w:val="24"/>
          <w:szCs w:val="24"/>
        </w:rPr>
      </w:pPr>
      <w:r w:rsidRPr="00B32D27">
        <w:rPr>
          <w:rFonts w:cs="Arial"/>
          <w:sz w:val="24"/>
          <w:szCs w:val="24"/>
        </w:rPr>
        <w:lastRenderedPageBreak/>
        <w:t>Consideration will be made to the withdrawal of the service being provided during the debt recovery processes in order to avoid debts increasing and becoming unmanageable.</w:t>
      </w:r>
    </w:p>
    <w:p w14:paraId="5D6B3EE5" w14:textId="77777777" w:rsidR="00136FB8" w:rsidRDefault="00136FB8" w:rsidP="00335434">
      <w:pPr>
        <w:pStyle w:val="HeadingBoldArial"/>
        <w:rPr>
          <w:sz w:val="24"/>
          <w:szCs w:val="24"/>
        </w:rPr>
      </w:pPr>
    </w:p>
    <w:p w14:paraId="45EAD64A" w14:textId="77777777" w:rsidR="00136FB8" w:rsidRDefault="00136FB8" w:rsidP="00335434">
      <w:pPr>
        <w:pStyle w:val="HeadingBoldArial"/>
        <w:rPr>
          <w:sz w:val="24"/>
          <w:szCs w:val="24"/>
        </w:rPr>
      </w:pPr>
    </w:p>
    <w:p w14:paraId="71B7EB68" w14:textId="77777777" w:rsidR="00136FB8" w:rsidRDefault="00136FB8" w:rsidP="00335434">
      <w:pPr>
        <w:pStyle w:val="HeadingBoldArial"/>
        <w:rPr>
          <w:sz w:val="24"/>
          <w:szCs w:val="24"/>
        </w:rPr>
      </w:pPr>
    </w:p>
    <w:p w14:paraId="1A7F2EF3" w14:textId="77777777" w:rsidR="00136FB8" w:rsidRDefault="00136FB8" w:rsidP="00335434">
      <w:pPr>
        <w:pStyle w:val="HeadingBoldArial"/>
        <w:rPr>
          <w:sz w:val="24"/>
          <w:szCs w:val="24"/>
        </w:rPr>
      </w:pPr>
    </w:p>
    <w:p w14:paraId="4E705EA2" w14:textId="77777777" w:rsidR="00136FB8" w:rsidRDefault="00136FB8" w:rsidP="00335434">
      <w:pPr>
        <w:pStyle w:val="HeadingBoldArial"/>
        <w:rPr>
          <w:sz w:val="24"/>
          <w:szCs w:val="24"/>
        </w:rPr>
      </w:pPr>
    </w:p>
    <w:p w14:paraId="29BB9230" w14:textId="77777777" w:rsidR="00136FB8" w:rsidRDefault="00136FB8" w:rsidP="00335434">
      <w:pPr>
        <w:pStyle w:val="HeadingBoldArial"/>
        <w:rPr>
          <w:sz w:val="24"/>
          <w:szCs w:val="24"/>
        </w:rPr>
      </w:pPr>
    </w:p>
    <w:p w14:paraId="157ED415" w14:textId="77777777" w:rsidR="00136FB8" w:rsidRDefault="00136FB8" w:rsidP="00335434">
      <w:pPr>
        <w:pStyle w:val="HeadingBoldArial"/>
        <w:rPr>
          <w:sz w:val="24"/>
          <w:szCs w:val="24"/>
        </w:rPr>
      </w:pPr>
    </w:p>
    <w:p w14:paraId="7C825F8D" w14:textId="77777777" w:rsidR="00136FB8" w:rsidRDefault="00136FB8" w:rsidP="00335434">
      <w:pPr>
        <w:pStyle w:val="HeadingBoldArial"/>
        <w:rPr>
          <w:sz w:val="24"/>
          <w:szCs w:val="24"/>
        </w:rPr>
      </w:pPr>
    </w:p>
    <w:p w14:paraId="68EBF24F" w14:textId="77777777" w:rsidR="00136FB8" w:rsidRDefault="00136FB8" w:rsidP="00335434">
      <w:pPr>
        <w:pStyle w:val="HeadingBoldArial"/>
        <w:rPr>
          <w:sz w:val="24"/>
          <w:szCs w:val="24"/>
        </w:rPr>
      </w:pPr>
    </w:p>
    <w:p w14:paraId="403DF99F" w14:textId="77777777" w:rsidR="00136FB8" w:rsidRDefault="00136FB8" w:rsidP="00335434">
      <w:pPr>
        <w:pStyle w:val="HeadingBoldArial"/>
        <w:rPr>
          <w:sz w:val="24"/>
          <w:szCs w:val="24"/>
        </w:rPr>
      </w:pPr>
    </w:p>
    <w:p w14:paraId="610FA636" w14:textId="77777777" w:rsidR="00136FB8" w:rsidRDefault="00136FB8" w:rsidP="00335434">
      <w:pPr>
        <w:pStyle w:val="HeadingBoldArial"/>
        <w:rPr>
          <w:sz w:val="24"/>
          <w:szCs w:val="24"/>
        </w:rPr>
      </w:pPr>
    </w:p>
    <w:p w14:paraId="2D063E45" w14:textId="77777777" w:rsidR="00136FB8" w:rsidRDefault="00136FB8" w:rsidP="00335434">
      <w:pPr>
        <w:pStyle w:val="HeadingBoldArial"/>
        <w:rPr>
          <w:sz w:val="24"/>
          <w:szCs w:val="24"/>
        </w:rPr>
      </w:pPr>
    </w:p>
    <w:p w14:paraId="1777C159" w14:textId="77777777" w:rsidR="00136FB8" w:rsidRDefault="00136FB8" w:rsidP="00335434">
      <w:pPr>
        <w:pStyle w:val="HeadingBoldArial"/>
        <w:rPr>
          <w:sz w:val="24"/>
          <w:szCs w:val="24"/>
        </w:rPr>
      </w:pPr>
    </w:p>
    <w:p w14:paraId="2A7716F6" w14:textId="77777777" w:rsidR="00136FB8" w:rsidRDefault="00136FB8" w:rsidP="00335434">
      <w:pPr>
        <w:pStyle w:val="HeadingBoldArial"/>
        <w:rPr>
          <w:sz w:val="24"/>
          <w:szCs w:val="24"/>
        </w:rPr>
      </w:pPr>
    </w:p>
    <w:p w14:paraId="0934EDA1" w14:textId="77777777" w:rsidR="00136FB8" w:rsidRDefault="00136FB8" w:rsidP="00335434">
      <w:pPr>
        <w:pStyle w:val="HeadingBoldArial"/>
        <w:rPr>
          <w:sz w:val="24"/>
          <w:szCs w:val="24"/>
        </w:rPr>
      </w:pPr>
    </w:p>
    <w:p w14:paraId="0FADAE6E" w14:textId="77777777" w:rsidR="00136FB8" w:rsidRDefault="00136FB8" w:rsidP="00335434">
      <w:pPr>
        <w:pStyle w:val="HeadingBoldArial"/>
        <w:rPr>
          <w:sz w:val="24"/>
          <w:szCs w:val="24"/>
        </w:rPr>
      </w:pPr>
    </w:p>
    <w:p w14:paraId="277F0917" w14:textId="77777777" w:rsidR="00136FB8" w:rsidRDefault="00136FB8" w:rsidP="00335434">
      <w:pPr>
        <w:pStyle w:val="HeadingBoldArial"/>
        <w:rPr>
          <w:sz w:val="24"/>
          <w:szCs w:val="24"/>
        </w:rPr>
      </w:pPr>
    </w:p>
    <w:p w14:paraId="5BEABC85" w14:textId="77777777" w:rsidR="00136FB8" w:rsidRDefault="00136FB8" w:rsidP="00335434">
      <w:pPr>
        <w:pStyle w:val="HeadingBoldArial"/>
        <w:rPr>
          <w:sz w:val="24"/>
          <w:szCs w:val="24"/>
        </w:rPr>
      </w:pPr>
    </w:p>
    <w:p w14:paraId="11885FE7" w14:textId="77777777" w:rsidR="00136FB8" w:rsidRDefault="00136FB8" w:rsidP="00335434">
      <w:pPr>
        <w:pStyle w:val="HeadingBoldArial"/>
        <w:rPr>
          <w:sz w:val="24"/>
          <w:szCs w:val="24"/>
        </w:rPr>
      </w:pPr>
    </w:p>
    <w:p w14:paraId="553D1037" w14:textId="77777777" w:rsidR="00136FB8" w:rsidRDefault="00136FB8" w:rsidP="00335434">
      <w:pPr>
        <w:pStyle w:val="HeadingBoldArial"/>
        <w:rPr>
          <w:sz w:val="24"/>
          <w:szCs w:val="24"/>
        </w:rPr>
      </w:pPr>
    </w:p>
    <w:p w14:paraId="0646065A" w14:textId="77777777" w:rsidR="00136FB8" w:rsidRDefault="00136FB8" w:rsidP="00335434">
      <w:pPr>
        <w:pStyle w:val="HeadingBoldArial"/>
        <w:rPr>
          <w:sz w:val="24"/>
          <w:szCs w:val="24"/>
        </w:rPr>
      </w:pPr>
    </w:p>
    <w:p w14:paraId="6F42399D" w14:textId="77777777" w:rsidR="00136FB8" w:rsidRDefault="00136FB8" w:rsidP="00335434">
      <w:pPr>
        <w:pStyle w:val="HeadingBoldArial"/>
        <w:rPr>
          <w:sz w:val="24"/>
          <w:szCs w:val="24"/>
        </w:rPr>
      </w:pPr>
    </w:p>
    <w:p w14:paraId="253752D9" w14:textId="77777777" w:rsidR="00136FB8" w:rsidRDefault="00136FB8" w:rsidP="00335434">
      <w:pPr>
        <w:pStyle w:val="HeadingBoldArial"/>
        <w:rPr>
          <w:sz w:val="24"/>
          <w:szCs w:val="24"/>
        </w:rPr>
      </w:pPr>
    </w:p>
    <w:p w14:paraId="72D753F1" w14:textId="77777777" w:rsidR="00136FB8" w:rsidRDefault="00136FB8" w:rsidP="00335434">
      <w:pPr>
        <w:pStyle w:val="HeadingBoldArial"/>
        <w:rPr>
          <w:sz w:val="24"/>
          <w:szCs w:val="24"/>
        </w:rPr>
      </w:pPr>
    </w:p>
    <w:p w14:paraId="535677EF" w14:textId="77777777" w:rsidR="00136FB8" w:rsidRDefault="00136FB8" w:rsidP="00335434">
      <w:pPr>
        <w:pStyle w:val="HeadingBoldArial"/>
        <w:rPr>
          <w:sz w:val="24"/>
          <w:szCs w:val="24"/>
        </w:rPr>
      </w:pPr>
    </w:p>
    <w:p w14:paraId="5CEB5056" w14:textId="49BC2EA6" w:rsidR="00335434" w:rsidRPr="00B32D27" w:rsidRDefault="00335434" w:rsidP="00335434">
      <w:pPr>
        <w:pStyle w:val="HeadingBoldArial"/>
        <w:rPr>
          <w:sz w:val="24"/>
          <w:szCs w:val="24"/>
        </w:rPr>
      </w:pPr>
      <w:r w:rsidRPr="00B32D27">
        <w:rPr>
          <w:sz w:val="24"/>
          <w:szCs w:val="24"/>
        </w:rPr>
        <w:lastRenderedPageBreak/>
        <w:t>Appendix 2</w:t>
      </w:r>
    </w:p>
    <w:p w14:paraId="4A75D21A" w14:textId="65E6DEDC" w:rsidR="00335434" w:rsidRPr="00B32D27" w:rsidRDefault="00335434" w:rsidP="00335434">
      <w:pPr>
        <w:pStyle w:val="HeadingBoldArial"/>
        <w:rPr>
          <w:b w:val="0"/>
          <w:sz w:val="24"/>
          <w:szCs w:val="24"/>
        </w:rPr>
      </w:pPr>
      <w:r w:rsidRPr="00B32D27">
        <w:rPr>
          <w:b w:val="0"/>
          <w:sz w:val="24"/>
          <w:szCs w:val="24"/>
        </w:rPr>
        <w:t>If debts are still not paid after the process has been followed at sc</w:t>
      </w:r>
      <w:r w:rsidR="00D51213" w:rsidRPr="00B32D27">
        <w:rPr>
          <w:b w:val="0"/>
          <w:sz w:val="24"/>
          <w:szCs w:val="24"/>
        </w:rPr>
        <w:t>hool level, (set ou</w:t>
      </w:r>
      <w:r w:rsidR="00AF37B6" w:rsidRPr="00B32D27">
        <w:rPr>
          <w:b w:val="0"/>
          <w:sz w:val="24"/>
          <w:szCs w:val="24"/>
        </w:rPr>
        <w:t>t</w:t>
      </w:r>
      <w:r w:rsidR="00D51213" w:rsidRPr="00B32D27">
        <w:rPr>
          <w:b w:val="0"/>
          <w:sz w:val="24"/>
          <w:szCs w:val="24"/>
        </w:rPr>
        <w:t xml:space="preserve"> </w:t>
      </w:r>
      <w:r w:rsidR="00AF37B6" w:rsidRPr="00B32D27">
        <w:rPr>
          <w:b w:val="0"/>
          <w:sz w:val="24"/>
          <w:szCs w:val="24"/>
        </w:rPr>
        <w:t>in Appendix 1</w:t>
      </w:r>
      <w:r w:rsidR="00D51213" w:rsidRPr="00B32D27">
        <w:rPr>
          <w:b w:val="0"/>
          <w:sz w:val="24"/>
          <w:szCs w:val="24"/>
        </w:rPr>
        <w:t>)</w:t>
      </w:r>
      <w:r w:rsidRPr="00B32D27">
        <w:rPr>
          <w:b w:val="0"/>
          <w:sz w:val="24"/>
          <w:szCs w:val="24"/>
        </w:rPr>
        <w:t xml:space="preserve"> then the debt will move on to the </w:t>
      </w:r>
      <w:r w:rsidR="00C36909">
        <w:rPr>
          <w:b w:val="0"/>
          <w:sz w:val="24"/>
          <w:szCs w:val="24"/>
        </w:rPr>
        <w:t>Trust.</w:t>
      </w:r>
      <w:r w:rsidRPr="00B32D27">
        <w:rPr>
          <w:b w:val="0"/>
          <w:sz w:val="24"/>
          <w:szCs w:val="24"/>
        </w:rPr>
        <w:t xml:space="preserve"> </w:t>
      </w:r>
    </w:p>
    <w:p w14:paraId="250A07A3" w14:textId="77777777" w:rsidR="00F97F3F" w:rsidRPr="00B32D27" w:rsidRDefault="00F97F3F" w:rsidP="00335434">
      <w:pPr>
        <w:pStyle w:val="HeadingBoldArial"/>
        <w:rPr>
          <w:b w:val="0"/>
          <w:sz w:val="24"/>
          <w:szCs w:val="24"/>
        </w:rPr>
      </w:pPr>
      <w:r w:rsidRPr="00B32D27">
        <w:rPr>
          <w:b w:val="0"/>
          <w:sz w:val="24"/>
          <w:szCs w:val="24"/>
        </w:rPr>
        <w:t>The following steps will be taken:</w:t>
      </w:r>
    </w:p>
    <w:p w14:paraId="0CD3CA0A" w14:textId="77777777" w:rsidR="00F97F3F" w:rsidRPr="00B32D27" w:rsidRDefault="00F97F3F" w:rsidP="00335434">
      <w:pPr>
        <w:pStyle w:val="HeadingBoldArial"/>
        <w:rPr>
          <w:sz w:val="24"/>
          <w:szCs w:val="24"/>
        </w:rPr>
      </w:pPr>
      <w:r w:rsidRPr="00B32D27">
        <w:rPr>
          <w:caps/>
          <w:sz w:val="24"/>
          <w:szCs w:val="24"/>
        </w:rPr>
        <w:t>Step One</w:t>
      </w:r>
      <w:r w:rsidRPr="00B32D27">
        <w:rPr>
          <w:sz w:val="24"/>
          <w:szCs w:val="24"/>
        </w:rPr>
        <w:t>:</w:t>
      </w:r>
    </w:p>
    <w:p w14:paraId="33FAA299" w14:textId="15AEC81F" w:rsidR="00F97F3F" w:rsidRPr="00B32D27" w:rsidRDefault="00F97F3F" w:rsidP="00335434">
      <w:pPr>
        <w:pStyle w:val="HeadingBoldArial"/>
        <w:rPr>
          <w:b w:val="0"/>
          <w:sz w:val="24"/>
          <w:szCs w:val="24"/>
        </w:rPr>
      </w:pPr>
      <w:r w:rsidRPr="00B32D27">
        <w:rPr>
          <w:b w:val="0"/>
          <w:sz w:val="24"/>
          <w:szCs w:val="24"/>
        </w:rPr>
        <w:t xml:space="preserve">A letter </w:t>
      </w:r>
      <w:r w:rsidR="008D19D1" w:rsidRPr="00B32D27">
        <w:rPr>
          <w:b w:val="0"/>
          <w:sz w:val="24"/>
          <w:szCs w:val="24"/>
        </w:rPr>
        <w:t xml:space="preserve">of claim </w:t>
      </w:r>
      <w:r w:rsidRPr="00B32D27">
        <w:rPr>
          <w:b w:val="0"/>
          <w:sz w:val="24"/>
          <w:szCs w:val="24"/>
        </w:rPr>
        <w:t xml:space="preserve">will be sent to the debtors stating the reason for </w:t>
      </w:r>
      <w:r w:rsidR="00350235" w:rsidRPr="00B32D27">
        <w:rPr>
          <w:b w:val="0"/>
          <w:sz w:val="24"/>
          <w:szCs w:val="24"/>
        </w:rPr>
        <w:t>contact, i.e.</w:t>
      </w:r>
      <w:r w:rsidRPr="00B32D27">
        <w:rPr>
          <w:b w:val="0"/>
          <w:sz w:val="24"/>
          <w:szCs w:val="24"/>
        </w:rPr>
        <w:t xml:space="preserve"> that the school has an outstanding debt that has not been paid. </w:t>
      </w:r>
      <w:r w:rsidR="00580A57" w:rsidRPr="00B32D27">
        <w:rPr>
          <w:b w:val="0"/>
          <w:sz w:val="24"/>
          <w:szCs w:val="24"/>
        </w:rPr>
        <w:t>The letter will outli</w:t>
      </w:r>
      <w:r w:rsidR="00350235" w:rsidRPr="00B32D27">
        <w:rPr>
          <w:b w:val="0"/>
          <w:sz w:val="24"/>
          <w:szCs w:val="24"/>
        </w:rPr>
        <w:t>ne the processes the school has</w:t>
      </w:r>
      <w:r w:rsidR="00580A57" w:rsidRPr="00B32D27">
        <w:rPr>
          <w:b w:val="0"/>
          <w:sz w:val="24"/>
          <w:szCs w:val="24"/>
        </w:rPr>
        <w:t xml:space="preserve"> undertaken to try to recover the debt</w:t>
      </w:r>
      <w:r w:rsidR="00350235" w:rsidRPr="00B32D27">
        <w:rPr>
          <w:b w:val="0"/>
          <w:sz w:val="24"/>
          <w:szCs w:val="24"/>
        </w:rPr>
        <w:t>,</w:t>
      </w:r>
      <w:r w:rsidR="00580A57" w:rsidRPr="00B32D27">
        <w:rPr>
          <w:b w:val="0"/>
          <w:sz w:val="24"/>
          <w:szCs w:val="24"/>
        </w:rPr>
        <w:t xml:space="preserve"> and give the debtor 14 days from the date of the letter to make payment in full or contact the </w:t>
      </w:r>
      <w:r w:rsidR="00CB0DAF">
        <w:rPr>
          <w:b w:val="0"/>
          <w:sz w:val="24"/>
          <w:szCs w:val="24"/>
        </w:rPr>
        <w:t>S</w:t>
      </w:r>
      <w:r w:rsidR="00580A57" w:rsidRPr="00B32D27">
        <w:rPr>
          <w:b w:val="0"/>
          <w:sz w:val="24"/>
          <w:szCs w:val="24"/>
        </w:rPr>
        <w:t>chool Headteacher or Business Man</w:t>
      </w:r>
      <w:r w:rsidR="00012F26" w:rsidRPr="00B32D27">
        <w:rPr>
          <w:b w:val="0"/>
          <w:sz w:val="24"/>
          <w:szCs w:val="24"/>
        </w:rPr>
        <w:t xml:space="preserve">ager to arrange a payment plan. </w:t>
      </w:r>
      <w:r w:rsidR="00580A57" w:rsidRPr="00B32D27">
        <w:rPr>
          <w:b w:val="0"/>
          <w:sz w:val="24"/>
          <w:szCs w:val="24"/>
        </w:rPr>
        <w:t>The letter will state that failure to make contact or pay the debt in full</w:t>
      </w:r>
      <w:r w:rsidR="00012F26" w:rsidRPr="00B32D27">
        <w:rPr>
          <w:b w:val="0"/>
          <w:sz w:val="24"/>
          <w:szCs w:val="24"/>
        </w:rPr>
        <w:t>,</w:t>
      </w:r>
      <w:r w:rsidR="00580A57" w:rsidRPr="00B32D27">
        <w:rPr>
          <w:b w:val="0"/>
          <w:sz w:val="24"/>
          <w:szCs w:val="24"/>
        </w:rPr>
        <w:t xml:space="preserve"> could result in a claim being made against </w:t>
      </w:r>
      <w:r w:rsidR="00350235" w:rsidRPr="00B32D27">
        <w:rPr>
          <w:b w:val="0"/>
          <w:sz w:val="24"/>
          <w:szCs w:val="24"/>
        </w:rPr>
        <w:t>the debtor to the County C</w:t>
      </w:r>
      <w:r w:rsidR="00580A57" w:rsidRPr="00B32D27">
        <w:rPr>
          <w:b w:val="0"/>
          <w:sz w:val="24"/>
          <w:szCs w:val="24"/>
        </w:rPr>
        <w:t>ourt</w:t>
      </w:r>
      <w:r w:rsidR="00012F26" w:rsidRPr="00B32D27">
        <w:rPr>
          <w:b w:val="0"/>
          <w:sz w:val="24"/>
          <w:szCs w:val="24"/>
        </w:rPr>
        <w:t>,</w:t>
      </w:r>
      <w:r w:rsidR="00580A57" w:rsidRPr="00B32D27">
        <w:rPr>
          <w:b w:val="0"/>
          <w:sz w:val="24"/>
          <w:szCs w:val="24"/>
        </w:rPr>
        <w:t xml:space="preserve"> and if found in </w:t>
      </w:r>
      <w:r w:rsidR="00C36909">
        <w:rPr>
          <w:b w:val="0"/>
          <w:sz w:val="24"/>
          <w:szCs w:val="24"/>
        </w:rPr>
        <w:t>Trusts</w:t>
      </w:r>
      <w:r w:rsidR="00580A57" w:rsidRPr="00B32D27">
        <w:rPr>
          <w:b w:val="0"/>
          <w:sz w:val="24"/>
          <w:szCs w:val="24"/>
        </w:rPr>
        <w:t xml:space="preserve"> favour</w:t>
      </w:r>
      <w:r w:rsidR="00012F26" w:rsidRPr="00B32D27">
        <w:rPr>
          <w:b w:val="0"/>
          <w:sz w:val="24"/>
          <w:szCs w:val="24"/>
        </w:rPr>
        <w:t>,</w:t>
      </w:r>
      <w:r w:rsidR="00580A57" w:rsidRPr="00B32D27">
        <w:rPr>
          <w:b w:val="0"/>
          <w:sz w:val="24"/>
          <w:szCs w:val="24"/>
        </w:rPr>
        <w:t xml:space="preserve"> could result in a County Court Judgment being made against the debtor. This letter will be sent to the debtors address by recorded delivery to ensure that the debtor receives it and there is evidence of a signature of receipt.</w:t>
      </w:r>
    </w:p>
    <w:p w14:paraId="313C8D91" w14:textId="77777777" w:rsidR="00580A57" w:rsidRPr="00B32D27" w:rsidRDefault="00580A57" w:rsidP="00335434">
      <w:pPr>
        <w:pStyle w:val="HeadingBoldArial"/>
        <w:rPr>
          <w:caps/>
          <w:sz w:val="24"/>
          <w:szCs w:val="24"/>
        </w:rPr>
      </w:pPr>
      <w:r w:rsidRPr="00B32D27">
        <w:rPr>
          <w:caps/>
          <w:sz w:val="24"/>
          <w:szCs w:val="24"/>
        </w:rPr>
        <w:t>Step Two:</w:t>
      </w:r>
    </w:p>
    <w:p w14:paraId="7B0FC02D" w14:textId="604EC031" w:rsidR="00012F26" w:rsidRPr="00B32D27" w:rsidRDefault="00580A57" w:rsidP="00335434">
      <w:pPr>
        <w:pStyle w:val="HeadingBoldArial"/>
        <w:rPr>
          <w:b w:val="0"/>
          <w:sz w:val="24"/>
          <w:szCs w:val="24"/>
        </w:rPr>
      </w:pPr>
      <w:r w:rsidRPr="00B32D27">
        <w:rPr>
          <w:b w:val="0"/>
          <w:sz w:val="24"/>
          <w:szCs w:val="24"/>
        </w:rPr>
        <w:t xml:space="preserve">If the debtor after 14 days has not paid the debt in </w:t>
      </w:r>
      <w:r w:rsidR="00012F26" w:rsidRPr="00B32D27">
        <w:rPr>
          <w:b w:val="0"/>
          <w:sz w:val="24"/>
          <w:szCs w:val="24"/>
        </w:rPr>
        <w:t>full or</w:t>
      </w:r>
      <w:r w:rsidRPr="00B32D27">
        <w:rPr>
          <w:b w:val="0"/>
          <w:sz w:val="24"/>
          <w:szCs w:val="24"/>
        </w:rPr>
        <w:t xml:space="preserve"> made contact with the Headteacher / Business Manager in a significant manner to which the </w:t>
      </w:r>
      <w:r w:rsidR="00012F26" w:rsidRPr="00B32D27">
        <w:rPr>
          <w:b w:val="0"/>
          <w:sz w:val="24"/>
          <w:szCs w:val="24"/>
        </w:rPr>
        <w:t>Headteacher</w:t>
      </w:r>
      <w:r w:rsidRPr="00B32D27">
        <w:rPr>
          <w:b w:val="0"/>
          <w:sz w:val="24"/>
          <w:szCs w:val="24"/>
        </w:rPr>
        <w:t xml:space="preserve"> would like to pause </w:t>
      </w:r>
      <w:r w:rsidRPr="00CB0DAF">
        <w:rPr>
          <w:b w:val="0"/>
          <w:sz w:val="24"/>
          <w:szCs w:val="24"/>
        </w:rPr>
        <w:t xml:space="preserve">the </w:t>
      </w:r>
      <w:r w:rsidR="00CB0DAF" w:rsidRPr="00CB0DAF">
        <w:rPr>
          <w:b w:val="0"/>
          <w:sz w:val="24"/>
          <w:szCs w:val="24"/>
        </w:rPr>
        <w:t>Learning Accord Multi Academy Trust</w:t>
      </w:r>
      <w:r w:rsidR="00C36909" w:rsidRPr="00CB0DAF">
        <w:rPr>
          <w:b w:val="0"/>
          <w:sz w:val="24"/>
          <w:szCs w:val="24"/>
        </w:rPr>
        <w:t xml:space="preserve"> </w:t>
      </w:r>
      <w:r w:rsidRPr="00CB0DAF">
        <w:rPr>
          <w:b w:val="0"/>
          <w:sz w:val="24"/>
          <w:szCs w:val="24"/>
        </w:rPr>
        <w:t xml:space="preserve">debt </w:t>
      </w:r>
      <w:r w:rsidRPr="00B32D27">
        <w:rPr>
          <w:b w:val="0"/>
          <w:sz w:val="24"/>
          <w:szCs w:val="24"/>
        </w:rPr>
        <w:t>recovery procedure, then a meeting will be set up between the C</w:t>
      </w:r>
      <w:r w:rsidR="00CB0DAF">
        <w:rPr>
          <w:b w:val="0"/>
          <w:sz w:val="24"/>
          <w:szCs w:val="24"/>
        </w:rPr>
        <w:t>F</w:t>
      </w:r>
      <w:r w:rsidRPr="00B32D27">
        <w:rPr>
          <w:b w:val="0"/>
          <w:sz w:val="24"/>
          <w:szCs w:val="24"/>
        </w:rPr>
        <w:t xml:space="preserve">O and </w:t>
      </w:r>
      <w:r w:rsidR="00CB0DAF">
        <w:rPr>
          <w:b w:val="0"/>
          <w:sz w:val="24"/>
          <w:szCs w:val="24"/>
        </w:rPr>
        <w:t>S</w:t>
      </w:r>
      <w:r w:rsidRPr="00B32D27">
        <w:rPr>
          <w:b w:val="0"/>
          <w:sz w:val="24"/>
          <w:szCs w:val="24"/>
        </w:rPr>
        <w:t xml:space="preserve">chool Headteacher to discuss moving to legal </w:t>
      </w:r>
      <w:r w:rsidR="00B83DAF" w:rsidRPr="00B32D27">
        <w:rPr>
          <w:b w:val="0"/>
          <w:sz w:val="24"/>
          <w:szCs w:val="24"/>
        </w:rPr>
        <w:t>proceeding</w:t>
      </w:r>
      <w:r w:rsidR="00012F26" w:rsidRPr="00B32D27">
        <w:rPr>
          <w:b w:val="0"/>
          <w:sz w:val="24"/>
          <w:szCs w:val="24"/>
        </w:rPr>
        <w:t>s,</w:t>
      </w:r>
      <w:r w:rsidRPr="00B32D27">
        <w:rPr>
          <w:b w:val="0"/>
          <w:sz w:val="24"/>
          <w:szCs w:val="24"/>
        </w:rPr>
        <w:t xml:space="preserve"> and making a claim against the debtor.</w:t>
      </w:r>
    </w:p>
    <w:p w14:paraId="264C69A6" w14:textId="1AABB13E" w:rsidR="00580A57" w:rsidRPr="00B32D27" w:rsidRDefault="00906DE8" w:rsidP="00335434">
      <w:pPr>
        <w:pStyle w:val="HeadingBoldArial"/>
        <w:rPr>
          <w:b w:val="0"/>
          <w:sz w:val="24"/>
          <w:szCs w:val="24"/>
        </w:rPr>
      </w:pPr>
      <w:r w:rsidRPr="00B32D27">
        <w:rPr>
          <w:b w:val="0"/>
          <w:sz w:val="24"/>
          <w:szCs w:val="24"/>
        </w:rPr>
        <w:t xml:space="preserve">It will be the Headteacher’s decision to process to the </w:t>
      </w:r>
      <w:r w:rsidR="00012F26" w:rsidRPr="00B32D27">
        <w:rPr>
          <w:b w:val="0"/>
          <w:sz w:val="24"/>
          <w:szCs w:val="24"/>
        </w:rPr>
        <w:t>claim,</w:t>
      </w:r>
      <w:r w:rsidRPr="00B32D27">
        <w:rPr>
          <w:b w:val="0"/>
          <w:sz w:val="24"/>
          <w:szCs w:val="24"/>
        </w:rPr>
        <w:t xml:space="preserve"> as all costs for the claim will be </w:t>
      </w:r>
      <w:r w:rsidR="00012F26" w:rsidRPr="00B32D27">
        <w:rPr>
          <w:b w:val="0"/>
          <w:sz w:val="24"/>
          <w:szCs w:val="24"/>
        </w:rPr>
        <w:t>borne</w:t>
      </w:r>
      <w:r w:rsidRPr="00B32D27">
        <w:rPr>
          <w:b w:val="0"/>
          <w:sz w:val="24"/>
          <w:szCs w:val="24"/>
        </w:rPr>
        <w:t xml:space="preserve"> by the school. If the debtor defends the claim this may result in legal advice being sought and subsequent extra cost. If the claim is not </w:t>
      </w:r>
      <w:r w:rsidR="00012F26" w:rsidRPr="00B32D27">
        <w:rPr>
          <w:b w:val="0"/>
          <w:sz w:val="24"/>
          <w:szCs w:val="24"/>
        </w:rPr>
        <w:t>pursued</w:t>
      </w:r>
      <w:r w:rsidRPr="00B32D27">
        <w:rPr>
          <w:b w:val="0"/>
          <w:sz w:val="24"/>
          <w:szCs w:val="24"/>
        </w:rPr>
        <w:t xml:space="preserve"> via the </w:t>
      </w:r>
      <w:r w:rsidR="00012F26" w:rsidRPr="00B32D27">
        <w:rPr>
          <w:b w:val="0"/>
          <w:sz w:val="24"/>
          <w:szCs w:val="24"/>
        </w:rPr>
        <w:t>court,</w:t>
      </w:r>
      <w:r w:rsidRPr="00B32D27">
        <w:rPr>
          <w:b w:val="0"/>
          <w:sz w:val="24"/>
          <w:szCs w:val="24"/>
        </w:rPr>
        <w:t xml:space="preserve"> the debt will return to be managed by the school and may be subsequently written off </w:t>
      </w:r>
      <w:r w:rsidR="00012F26" w:rsidRPr="00B32D27">
        <w:rPr>
          <w:b w:val="0"/>
          <w:sz w:val="24"/>
          <w:szCs w:val="24"/>
        </w:rPr>
        <w:t>dependent</w:t>
      </w:r>
      <w:r w:rsidRPr="00B32D27">
        <w:rPr>
          <w:b w:val="0"/>
          <w:sz w:val="24"/>
          <w:szCs w:val="24"/>
        </w:rPr>
        <w:t xml:space="preserve"> on the sum. </w:t>
      </w:r>
      <w:r w:rsidR="00012F26" w:rsidRPr="00B32D27">
        <w:rPr>
          <w:b w:val="0"/>
          <w:sz w:val="24"/>
          <w:szCs w:val="24"/>
        </w:rPr>
        <w:t>In this situation, a</w:t>
      </w:r>
      <w:r w:rsidRPr="00B32D27">
        <w:rPr>
          <w:b w:val="0"/>
          <w:sz w:val="24"/>
          <w:szCs w:val="24"/>
        </w:rPr>
        <w:t xml:space="preserve"> letter will be sent from </w:t>
      </w:r>
      <w:r w:rsidR="00CB0DAF" w:rsidRPr="00CB0DAF">
        <w:rPr>
          <w:b w:val="0"/>
          <w:sz w:val="24"/>
          <w:szCs w:val="24"/>
        </w:rPr>
        <w:t>Learning Accord Multi Academy Trust</w:t>
      </w:r>
      <w:r w:rsidR="00CB0DAF">
        <w:rPr>
          <w:b w:val="0"/>
          <w:sz w:val="24"/>
          <w:szCs w:val="24"/>
        </w:rPr>
        <w:t xml:space="preserve"> </w:t>
      </w:r>
      <w:r w:rsidR="00C36909" w:rsidRPr="00B32D27">
        <w:rPr>
          <w:b w:val="0"/>
          <w:sz w:val="24"/>
          <w:szCs w:val="24"/>
        </w:rPr>
        <w:t>to</w:t>
      </w:r>
      <w:r w:rsidRPr="00B32D27">
        <w:rPr>
          <w:b w:val="0"/>
          <w:sz w:val="24"/>
          <w:szCs w:val="24"/>
        </w:rPr>
        <w:t xml:space="preserve"> the debtor </w:t>
      </w:r>
      <w:r w:rsidR="00012F26" w:rsidRPr="00B32D27">
        <w:rPr>
          <w:b w:val="0"/>
          <w:sz w:val="24"/>
          <w:szCs w:val="24"/>
        </w:rPr>
        <w:t>informing</w:t>
      </w:r>
      <w:r w:rsidRPr="00B32D27">
        <w:rPr>
          <w:b w:val="0"/>
          <w:sz w:val="24"/>
          <w:szCs w:val="24"/>
        </w:rPr>
        <w:t xml:space="preserve"> them that the debt has returned to school control. </w:t>
      </w:r>
    </w:p>
    <w:p w14:paraId="5C7DBCFA" w14:textId="77777777" w:rsidR="00906DE8" w:rsidRPr="00B32D27" w:rsidRDefault="00906DE8" w:rsidP="00335434">
      <w:pPr>
        <w:pStyle w:val="HeadingBoldArial"/>
        <w:rPr>
          <w:b w:val="0"/>
          <w:sz w:val="24"/>
          <w:szCs w:val="24"/>
        </w:rPr>
      </w:pPr>
      <w:r w:rsidRPr="00B32D27">
        <w:rPr>
          <w:caps/>
          <w:sz w:val="24"/>
          <w:szCs w:val="24"/>
        </w:rPr>
        <w:t>Step Three</w:t>
      </w:r>
      <w:r w:rsidRPr="00B32D27">
        <w:rPr>
          <w:b w:val="0"/>
          <w:sz w:val="24"/>
          <w:szCs w:val="24"/>
        </w:rPr>
        <w:t>:</w:t>
      </w:r>
    </w:p>
    <w:p w14:paraId="5EC79B16" w14:textId="3F64C7AA" w:rsidR="00906DE8" w:rsidRPr="00B32D27" w:rsidRDefault="00906DE8" w:rsidP="00335434">
      <w:pPr>
        <w:pStyle w:val="HeadingBoldArial"/>
        <w:rPr>
          <w:b w:val="0"/>
          <w:sz w:val="24"/>
          <w:szCs w:val="24"/>
        </w:rPr>
      </w:pPr>
      <w:r w:rsidRPr="00B32D27">
        <w:rPr>
          <w:b w:val="0"/>
          <w:sz w:val="24"/>
          <w:szCs w:val="24"/>
        </w:rPr>
        <w:t xml:space="preserve">If the Headteacher agrees to proceeding to a claim through the courts. A claim will be </w:t>
      </w:r>
      <w:r w:rsidR="00012F26" w:rsidRPr="00B32D27">
        <w:rPr>
          <w:b w:val="0"/>
          <w:sz w:val="24"/>
          <w:szCs w:val="24"/>
        </w:rPr>
        <w:t>instigated</w:t>
      </w:r>
      <w:r w:rsidRPr="00B32D27">
        <w:rPr>
          <w:b w:val="0"/>
          <w:sz w:val="24"/>
          <w:szCs w:val="24"/>
        </w:rPr>
        <w:t xml:space="preserve"> by </w:t>
      </w:r>
      <w:r w:rsidR="00CB0DAF" w:rsidRPr="00CB0DAF">
        <w:rPr>
          <w:b w:val="0"/>
          <w:sz w:val="24"/>
          <w:szCs w:val="24"/>
        </w:rPr>
        <w:t>Learning Accord Multi Academy Trust</w:t>
      </w:r>
      <w:r w:rsidR="00CB0DAF">
        <w:rPr>
          <w:b w:val="0"/>
          <w:sz w:val="24"/>
          <w:szCs w:val="24"/>
        </w:rPr>
        <w:t xml:space="preserve"> </w:t>
      </w:r>
      <w:r w:rsidRPr="00B32D27">
        <w:rPr>
          <w:b w:val="0"/>
          <w:sz w:val="24"/>
          <w:szCs w:val="24"/>
        </w:rPr>
        <w:t xml:space="preserve">Central Services Team working with the </w:t>
      </w:r>
      <w:r w:rsidR="00CB0DAF">
        <w:rPr>
          <w:b w:val="0"/>
          <w:sz w:val="24"/>
          <w:szCs w:val="24"/>
        </w:rPr>
        <w:t>S</w:t>
      </w:r>
      <w:r w:rsidRPr="00B32D27">
        <w:rPr>
          <w:b w:val="0"/>
          <w:sz w:val="24"/>
          <w:szCs w:val="24"/>
        </w:rPr>
        <w:t xml:space="preserve">chool Business Manager. The process will then follow legal proceedings and the outcome determined via the court system. The debtor will be sent a letter advising that a claim has been made against them and again outlining </w:t>
      </w:r>
      <w:r w:rsidR="00012F26" w:rsidRPr="00B32D27">
        <w:rPr>
          <w:b w:val="0"/>
          <w:sz w:val="24"/>
          <w:szCs w:val="24"/>
        </w:rPr>
        <w:t>t</w:t>
      </w:r>
      <w:r w:rsidRPr="00B32D27">
        <w:rPr>
          <w:b w:val="0"/>
          <w:sz w:val="24"/>
          <w:szCs w:val="24"/>
        </w:rPr>
        <w:t xml:space="preserve">he reasons for this. </w:t>
      </w:r>
    </w:p>
    <w:p w14:paraId="46B3EF8E" w14:textId="77777777" w:rsidR="00136FB8" w:rsidRDefault="00136FB8" w:rsidP="00335434">
      <w:pPr>
        <w:pStyle w:val="HeadingBoldArial"/>
        <w:rPr>
          <w:sz w:val="24"/>
          <w:szCs w:val="24"/>
        </w:rPr>
      </w:pPr>
    </w:p>
    <w:p w14:paraId="317C3E48" w14:textId="77777777" w:rsidR="00136FB8" w:rsidRDefault="00136FB8" w:rsidP="00335434">
      <w:pPr>
        <w:pStyle w:val="HeadingBoldArial"/>
        <w:rPr>
          <w:sz w:val="24"/>
          <w:szCs w:val="24"/>
        </w:rPr>
      </w:pPr>
    </w:p>
    <w:p w14:paraId="4287A2DD" w14:textId="7FF9E968" w:rsidR="00C8349B" w:rsidRPr="00B32D27" w:rsidRDefault="00567E0D" w:rsidP="00335434">
      <w:pPr>
        <w:pStyle w:val="HeadingBoldArial"/>
        <w:rPr>
          <w:sz w:val="24"/>
          <w:szCs w:val="24"/>
        </w:rPr>
      </w:pPr>
      <w:r w:rsidRPr="00B32D27">
        <w:rPr>
          <w:sz w:val="24"/>
          <w:szCs w:val="24"/>
        </w:rPr>
        <w:lastRenderedPageBreak/>
        <w:t>Appendix 3</w:t>
      </w:r>
    </w:p>
    <w:p w14:paraId="687FBEA4" w14:textId="77777777" w:rsidR="00C8349B" w:rsidRPr="00B32D27" w:rsidRDefault="00C8349B" w:rsidP="00335434">
      <w:pPr>
        <w:pStyle w:val="HeadingBoldArial"/>
        <w:rPr>
          <w:b w:val="0"/>
          <w:sz w:val="24"/>
          <w:szCs w:val="24"/>
        </w:rPr>
      </w:pPr>
      <w:r w:rsidRPr="00B32D27">
        <w:rPr>
          <w:b w:val="0"/>
          <w:sz w:val="24"/>
          <w:szCs w:val="24"/>
        </w:rPr>
        <w:t>Example of Letter of Claim</w:t>
      </w:r>
    </w:p>
    <w:p w14:paraId="07C188ED" w14:textId="77777777" w:rsidR="00B2637E" w:rsidRPr="00B32D27" w:rsidRDefault="00B2637E" w:rsidP="00B2637E">
      <w:pPr>
        <w:pStyle w:val="NormalWeb"/>
        <w:shd w:val="clear" w:color="auto" w:fill="FFFFFF"/>
        <w:rPr>
          <w:rFonts w:ascii="Arial" w:hAnsi="Arial" w:cs="Arial"/>
          <w:color w:val="000000"/>
        </w:rPr>
      </w:pPr>
      <w:r w:rsidRPr="00B32D27">
        <w:rPr>
          <w:rFonts w:ascii="Arial" w:hAnsi="Arial" w:cs="Arial"/>
          <w:color w:val="000000"/>
        </w:rPr>
        <w:br/>
      </w:r>
      <w:r w:rsidR="004F57DC" w:rsidRPr="00B32D27">
        <w:rPr>
          <w:rFonts w:ascii="Arial" w:hAnsi="Arial" w:cs="Arial"/>
          <w:color w:val="000000"/>
        </w:rPr>
        <w:t>Debtors Address:</w:t>
      </w:r>
    </w:p>
    <w:p w14:paraId="26AE9C6E" w14:textId="68C515CA" w:rsidR="00973F06" w:rsidRPr="00B32D27" w:rsidRDefault="00C36909" w:rsidP="00B2637E">
      <w:pPr>
        <w:pStyle w:val="NormalWeb"/>
        <w:shd w:val="clear" w:color="auto" w:fill="FFFFFF"/>
        <w:rPr>
          <w:rFonts w:ascii="Arial" w:hAnsi="Arial" w:cs="Arial"/>
          <w:color w:val="000000"/>
        </w:rPr>
      </w:pPr>
      <w:r>
        <w:rPr>
          <w:rFonts w:ascii="Arial" w:hAnsi="Arial" w:cs="Arial"/>
        </w:rPr>
        <w:t>Trust</w:t>
      </w:r>
      <w:r w:rsidR="00973F06" w:rsidRPr="00B32D27">
        <w:rPr>
          <w:rFonts w:ascii="Arial" w:hAnsi="Arial" w:cs="Arial"/>
          <w:color w:val="000000"/>
        </w:rPr>
        <w:t xml:space="preserve"> Ref:</w:t>
      </w:r>
    </w:p>
    <w:p w14:paraId="13B3E182" w14:textId="77777777" w:rsidR="00B2637E" w:rsidRPr="00B32D27" w:rsidRDefault="00973F06" w:rsidP="00B2637E">
      <w:pPr>
        <w:pStyle w:val="NormalWeb"/>
        <w:shd w:val="clear" w:color="auto" w:fill="FFFFFF"/>
        <w:rPr>
          <w:rFonts w:ascii="Arial" w:hAnsi="Arial" w:cs="Arial"/>
          <w:color w:val="000000"/>
        </w:rPr>
      </w:pPr>
      <w:r w:rsidRPr="00B32D27">
        <w:rPr>
          <w:rFonts w:ascii="Arial" w:hAnsi="Arial" w:cs="Arial"/>
          <w:color w:val="000000"/>
        </w:rPr>
        <w:t>Date:</w:t>
      </w:r>
    </w:p>
    <w:p w14:paraId="76DEFEE2" w14:textId="77777777" w:rsidR="00B2637E" w:rsidRPr="00B32D27" w:rsidRDefault="00B2637E" w:rsidP="00B2637E">
      <w:pPr>
        <w:pStyle w:val="NormalWeb"/>
        <w:shd w:val="clear" w:color="auto" w:fill="FFFFFF"/>
        <w:rPr>
          <w:rFonts w:ascii="Arial" w:hAnsi="Arial" w:cs="Arial"/>
          <w:color w:val="000000"/>
        </w:rPr>
      </w:pPr>
      <w:r w:rsidRPr="00B32D27">
        <w:rPr>
          <w:rFonts w:ascii="Arial" w:hAnsi="Arial" w:cs="Arial"/>
          <w:color w:val="000000"/>
        </w:rPr>
        <w:t>Letter before court claim</w:t>
      </w:r>
    </w:p>
    <w:p w14:paraId="63E508F4" w14:textId="77777777" w:rsidR="00B2637E" w:rsidRPr="00B32D27" w:rsidRDefault="00F2737C" w:rsidP="00B2637E">
      <w:pPr>
        <w:pStyle w:val="NormalWeb"/>
        <w:shd w:val="clear" w:color="auto" w:fill="FFFFFF"/>
        <w:rPr>
          <w:rFonts w:ascii="Arial" w:hAnsi="Arial" w:cs="Arial"/>
          <w:color w:val="000000"/>
        </w:rPr>
      </w:pPr>
      <w:r w:rsidRPr="00B32D27">
        <w:rPr>
          <w:rFonts w:ascii="Arial" w:hAnsi="Arial" w:cs="Arial"/>
          <w:color w:val="000000"/>
        </w:rPr>
        <w:t>Dear,</w:t>
      </w:r>
    </w:p>
    <w:p w14:paraId="6495655C" w14:textId="77777777" w:rsidR="00B2637E" w:rsidRPr="00B32D27" w:rsidRDefault="00973F06" w:rsidP="00B768DD">
      <w:pPr>
        <w:pStyle w:val="NormalWeb"/>
        <w:shd w:val="clear" w:color="auto" w:fill="FFFFFF"/>
        <w:rPr>
          <w:rFonts w:ascii="Arial" w:hAnsi="Arial" w:cs="Arial"/>
          <w:color w:val="616161"/>
        </w:rPr>
      </w:pPr>
      <w:r w:rsidRPr="00B32D27">
        <w:rPr>
          <w:rFonts w:ascii="Arial" w:hAnsi="Arial" w:cs="Arial"/>
          <w:color w:val="000000"/>
        </w:rPr>
        <w:t xml:space="preserve">We are writing to you about the fact, despite previous reminders, there remains an outstanding amount of </w:t>
      </w:r>
      <w:proofErr w:type="gramStart"/>
      <w:r w:rsidRPr="00B32D27">
        <w:rPr>
          <w:rFonts w:ascii="Arial" w:hAnsi="Arial" w:cs="Arial"/>
          <w:color w:val="000000"/>
        </w:rPr>
        <w:t xml:space="preserve">£ </w:t>
      </w:r>
      <w:r w:rsidR="00B2637E" w:rsidRPr="00B32D27">
        <w:rPr>
          <w:rFonts w:ascii="Arial" w:hAnsi="Arial" w:cs="Arial"/>
          <w:color w:val="616161"/>
        </w:rPr>
        <w:t> </w:t>
      </w:r>
      <w:r w:rsidR="00B2637E" w:rsidRPr="00B32D27">
        <w:rPr>
          <w:rStyle w:val="Strong"/>
          <w:rFonts w:ascii="Arial" w:eastAsiaTheme="majorEastAsia" w:hAnsi="Arial" w:cs="Arial"/>
          <w:b w:val="0"/>
          <w:bCs w:val="0"/>
          <w:i/>
          <w:iCs/>
          <w:color w:val="0C4581"/>
        </w:rPr>
        <w:t>[</w:t>
      </w:r>
      <w:proofErr w:type="gramEnd"/>
      <w:r w:rsidR="00B2637E" w:rsidRPr="00B32D27">
        <w:rPr>
          <w:rStyle w:val="Strong"/>
          <w:rFonts w:ascii="Arial" w:eastAsiaTheme="majorEastAsia" w:hAnsi="Arial" w:cs="Arial"/>
          <w:b w:val="0"/>
          <w:bCs w:val="0"/>
          <w:i/>
          <w:iCs/>
          <w:color w:val="0C4581"/>
        </w:rPr>
        <w:t>a single sentence summing up your claim]</w:t>
      </w:r>
    </w:p>
    <w:p w14:paraId="525E69C4" w14:textId="77777777" w:rsidR="006A6F56" w:rsidRPr="00B32D27" w:rsidRDefault="00B2637E" w:rsidP="006A6F56">
      <w:pPr>
        <w:pStyle w:val="NormalWeb"/>
        <w:spacing w:before="0" w:beforeAutospacing="0" w:after="420" w:afterAutospacing="0" w:line="420" w:lineRule="atLeast"/>
        <w:rPr>
          <w:rFonts w:ascii="Arial" w:hAnsi="Arial" w:cs="Arial"/>
        </w:rPr>
      </w:pPr>
      <w:r w:rsidRPr="00B32D27">
        <w:rPr>
          <w:rFonts w:ascii="Arial" w:hAnsi="Arial" w:cs="Arial"/>
        </w:rPr>
        <w:t>As it has not been possible to resolve this matter amicably, and it is apparent that court action may be necessary, I write in compliance with the Practice Direction on Pre-Action Conduct.</w:t>
      </w:r>
    </w:p>
    <w:p w14:paraId="0B0C5AE6" w14:textId="77777777" w:rsidR="00B2637E" w:rsidRPr="00B32D27" w:rsidRDefault="00B2637E" w:rsidP="006A6F56">
      <w:pPr>
        <w:pStyle w:val="NormalWeb"/>
        <w:spacing w:before="0" w:beforeAutospacing="0" w:after="420" w:afterAutospacing="0" w:line="420" w:lineRule="atLeast"/>
        <w:rPr>
          <w:rFonts w:ascii="Arial" w:hAnsi="Arial" w:cs="Arial"/>
          <w:color w:val="616161"/>
        </w:rPr>
      </w:pPr>
      <w:r w:rsidRPr="00B32D27">
        <w:rPr>
          <w:rStyle w:val="Strong"/>
          <w:rFonts w:ascii="Arial" w:eastAsiaTheme="majorEastAsia" w:hAnsi="Arial" w:cs="Arial"/>
          <w:b w:val="0"/>
          <w:bCs w:val="0"/>
          <w:i/>
          <w:iCs/>
          <w:color w:val="0C4581"/>
        </w:rPr>
        <w:t>[Provide a summary of the facts of the dispute]</w:t>
      </w:r>
    </w:p>
    <w:p w14:paraId="7407E319" w14:textId="76A3028B" w:rsidR="00B2637E" w:rsidRPr="00B32D27" w:rsidRDefault="006A6F56" w:rsidP="006A6F56">
      <w:pPr>
        <w:pStyle w:val="NormalWeb"/>
        <w:spacing w:before="0" w:beforeAutospacing="0" w:after="420" w:afterAutospacing="0" w:line="420" w:lineRule="atLeast"/>
        <w:rPr>
          <w:rFonts w:ascii="Arial" w:hAnsi="Arial" w:cs="Arial"/>
          <w:color w:val="616161"/>
        </w:rPr>
      </w:pPr>
      <w:r w:rsidRPr="00B32D27">
        <w:rPr>
          <w:rFonts w:ascii="Arial" w:hAnsi="Arial" w:cs="Arial"/>
        </w:rPr>
        <w:t xml:space="preserve">From you </w:t>
      </w:r>
      <w:r w:rsidR="00C36909" w:rsidRPr="00C36909">
        <w:rPr>
          <w:rFonts w:cs="Arial"/>
          <w:color w:val="FF0000"/>
        </w:rPr>
        <w:t>(E</w:t>
      </w:r>
      <w:r w:rsidR="00C36909">
        <w:rPr>
          <w:rFonts w:cs="Arial"/>
          <w:color w:val="FF0000"/>
        </w:rPr>
        <w:t>nter Trust</w:t>
      </w:r>
      <w:r w:rsidR="00C36909" w:rsidRPr="00C36909">
        <w:rPr>
          <w:rFonts w:cs="Arial"/>
          <w:color w:val="FF0000"/>
        </w:rPr>
        <w:t xml:space="preserve"> name) </w:t>
      </w:r>
      <w:r w:rsidRPr="00B32D27">
        <w:rPr>
          <w:rFonts w:ascii="Arial" w:hAnsi="Arial" w:cs="Arial"/>
        </w:rPr>
        <w:t xml:space="preserve">is </w:t>
      </w:r>
      <w:r w:rsidR="00B2637E" w:rsidRPr="00B32D27">
        <w:rPr>
          <w:rFonts w:ascii="Arial" w:hAnsi="Arial" w:cs="Arial"/>
        </w:rPr>
        <w:t>claiming </w:t>
      </w:r>
      <w:r w:rsidR="00B2637E" w:rsidRPr="00B32D27">
        <w:rPr>
          <w:rStyle w:val="Strong"/>
          <w:rFonts w:ascii="Arial" w:eastAsiaTheme="majorEastAsia" w:hAnsi="Arial" w:cs="Arial"/>
          <w:b w:val="0"/>
          <w:bCs w:val="0"/>
          <w:i/>
          <w:iCs/>
          <w:color w:val="0C4581"/>
        </w:rPr>
        <w:t>[state what you want from the party you're claiming from]</w:t>
      </w:r>
    </w:p>
    <w:p w14:paraId="6DA0231A" w14:textId="77777777" w:rsidR="00B2637E" w:rsidRPr="00B32D27" w:rsidRDefault="006A6F56" w:rsidP="006A6F56">
      <w:pPr>
        <w:pStyle w:val="NormalWeb"/>
        <w:spacing w:before="0" w:beforeAutospacing="0" w:after="420" w:afterAutospacing="0" w:line="420" w:lineRule="atLeast"/>
        <w:rPr>
          <w:rFonts w:ascii="Arial" w:hAnsi="Arial" w:cs="Arial"/>
          <w:color w:val="616161"/>
        </w:rPr>
      </w:pPr>
      <w:r w:rsidRPr="00B32D27">
        <w:rPr>
          <w:rFonts w:ascii="Arial" w:hAnsi="Arial" w:cs="Arial"/>
        </w:rPr>
        <w:t xml:space="preserve">This debt has been </w:t>
      </w:r>
      <w:r w:rsidR="00B2637E" w:rsidRPr="00B32D27">
        <w:rPr>
          <w:rFonts w:ascii="Arial" w:hAnsi="Arial" w:cs="Arial"/>
        </w:rPr>
        <w:t xml:space="preserve">calculated </w:t>
      </w:r>
      <w:r w:rsidR="00B2637E" w:rsidRPr="00B32D27">
        <w:rPr>
          <w:rStyle w:val="Strong"/>
          <w:rFonts w:ascii="Arial" w:eastAsiaTheme="majorEastAsia" w:hAnsi="Arial" w:cs="Arial"/>
          <w:b w:val="0"/>
          <w:bCs w:val="0"/>
          <w:i/>
          <w:iCs/>
          <w:color w:val="0C4581"/>
        </w:rPr>
        <w:t>[state how you have calculated the amount being claimed]</w:t>
      </w:r>
    </w:p>
    <w:p w14:paraId="336F8160" w14:textId="77777777" w:rsidR="00B2637E" w:rsidRPr="00B32D27" w:rsidRDefault="00B2637E" w:rsidP="006A6F56">
      <w:pPr>
        <w:pStyle w:val="NormalWeb"/>
        <w:spacing w:before="0" w:beforeAutospacing="0" w:after="420" w:afterAutospacing="0" w:line="420" w:lineRule="atLeast"/>
        <w:rPr>
          <w:rFonts w:ascii="Arial" w:hAnsi="Arial" w:cs="Arial"/>
        </w:rPr>
      </w:pPr>
      <w:r w:rsidRPr="00B32D27">
        <w:rPr>
          <w:rFonts w:ascii="Arial" w:hAnsi="Arial" w:cs="Arial"/>
        </w:rPr>
        <w:t>Listed be</w:t>
      </w:r>
      <w:r w:rsidR="006A6F56" w:rsidRPr="00B32D27">
        <w:rPr>
          <w:rFonts w:ascii="Arial" w:hAnsi="Arial" w:cs="Arial"/>
        </w:rPr>
        <w:t>low are the documents on which the Trust</w:t>
      </w:r>
      <w:r w:rsidRPr="00B32D27">
        <w:rPr>
          <w:rFonts w:ascii="Arial" w:hAnsi="Arial" w:cs="Arial"/>
        </w:rPr>
        <w:t xml:space="preserve"> i</w:t>
      </w:r>
      <w:r w:rsidR="006A6F56" w:rsidRPr="00B32D27">
        <w:rPr>
          <w:rFonts w:ascii="Arial" w:hAnsi="Arial" w:cs="Arial"/>
        </w:rPr>
        <w:t>ntends to rely on in the c</w:t>
      </w:r>
      <w:r w:rsidRPr="00B32D27">
        <w:rPr>
          <w:rFonts w:ascii="Arial" w:hAnsi="Arial" w:cs="Arial"/>
        </w:rPr>
        <w:t>laim against you:</w:t>
      </w:r>
    </w:p>
    <w:p w14:paraId="57C30D20" w14:textId="77777777" w:rsidR="00B2637E" w:rsidRPr="00B32D27" w:rsidRDefault="00B2637E" w:rsidP="006A6F56">
      <w:pPr>
        <w:pStyle w:val="NormalWeb"/>
        <w:spacing w:before="0" w:beforeAutospacing="0" w:after="420" w:afterAutospacing="0" w:line="420" w:lineRule="atLeast"/>
        <w:rPr>
          <w:rFonts w:ascii="Arial" w:hAnsi="Arial" w:cs="Arial"/>
          <w:color w:val="616161"/>
        </w:rPr>
      </w:pPr>
      <w:r w:rsidRPr="00B32D27">
        <w:rPr>
          <w:rStyle w:val="Strong"/>
          <w:rFonts w:ascii="Arial" w:eastAsiaTheme="majorEastAsia" w:hAnsi="Arial" w:cs="Arial"/>
          <w:b w:val="0"/>
          <w:bCs w:val="0"/>
          <w:i/>
          <w:iCs/>
          <w:color w:val="0C4581"/>
        </w:rPr>
        <w:t>[List the key documents that you will need to use to prove your claim]</w:t>
      </w:r>
    </w:p>
    <w:p w14:paraId="70DB68E0" w14:textId="77777777" w:rsidR="00B2637E" w:rsidRPr="00B32D27" w:rsidRDefault="00B2637E" w:rsidP="006A6F56">
      <w:pPr>
        <w:pStyle w:val="NormalWeb"/>
        <w:spacing w:before="0" w:beforeAutospacing="0" w:after="420" w:afterAutospacing="0" w:line="420" w:lineRule="atLeast"/>
        <w:rPr>
          <w:rFonts w:ascii="Arial" w:hAnsi="Arial" w:cs="Arial"/>
        </w:rPr>
      </w:pPr>
      <w:r w:rsidRPr="00B32D27">
        <w:rPr>
          <w:rFonts w:ascii="Arial" w:hAnsi="Arial" w:cs="Arial"/>
        </w:rPr>
        <w:t>In accordance with the Practice Direction on Pre-Action Conduct I would request that you provide me with copies of the following documents:</w:t>
      </w:r>
    </w:p>
    <w:p w14:paraId="2C535AED" w14:textId="77777777" w:rsidR="00B2637E" w:rsidRPr="00B32D27" w:rsidRDefault="00B2637E" w:rsidP="006A6F56">
      <w:pPr>
        <w:pStyle w:val="NormalWeb"/>
        <w:spacing w:before="0" w:beforeAutospacing="0" w:after="420" w:afterAutospacing="0" w:line="420" w:lineRule="atLeast"/>
        <w:rPr>
          <w:rFonts w:ascii="Arial" w:hAnsi="Arial" w:cs="Arial"/>
          <w:color w:val="616161"/>
        </w:rPr>
      </w:pPr>
      <w:r w:rsidRPr="00B32D27">
        <w:rPr>
          <w:rStyle w:val="Strong"/>
          <w:rFonts w:ascii="Arial" w:eastAsiaTheme="majorEastAsia" w:hAnsi="Arial" w:cs="Arial"/>
          <w:b w:val="0"/>
          <w:bCs w:val="0"/>
          <w:i/>
          <w:iCs/>
          <w:color w:val="0C4581"/>
        </w:rPr>
        <w:t>[List any documents you want from the party you are claiming from]</w:t>
      </w:r>
    </w:p>
    <w:p w14:paraId="14D41230" w14:textId="77777777" w:rsidR="00B2637E" w:rsidRPr="00B32D27" w:rsidRDefault="00B2637E" w:rsidP="006A6F56">
      <w:pPr>
        <w:pStyle w:val="NormalWeb"/>
        <w:spacing w:before="0" w:beforeAutospacing="0" w:after="420" w:afterAutospacing="0" w:line="420" w:lineRule="atLeast"/>
        <w:rPr>
          <w:rFonts w:ascii="Arial" w:hAnsi="Arial" w:cs="Arial"/>
        </w:rPr>
      </w:pPr>
      <w:r w:rsidRPr="00B32D27">
        <w:rPr>
          <w:rFonts w:ascii="Arial" w:hAnsi="Arial" w:cs="Arial"/>
        </w:rPr>
        <w:lastRenderedPageBreak/>
        <w:t>I can confirm that I would be agreeable to mediation and would consider any other system of Alternative Dispute Resolution (ADR) in order to avoid the need for this matter to be resolved by the courts. </w:t>
      </w:r>
    </w:p>
    <w:p w14:paraId="26CA77FB" w14:textId="77777777" w:rsidR="00B2637E" w:rsidRPr="00B32D27" w:rsidRDefault="00B2637E" w:rsidP="006A6F56">
      <w:pPr>
        <w:pStyle w:val="NormalWeb"/>
        <w:spacing w:before="0" w:beforeAutospacing="0" w:after="420" w:afterAutospacing="0" w:line="420" w:lineRule="atLeast"/>
        <w:rPr>
          <w:rFonts w:ascii="Arial" w:hAnsi="Arial" w:cs="Arial"/>
        </w:rPr>
      </w:pPr>
      <w:r w:rsidRPr="00B32D27">
        <w:rPr>
          <w:rFonts w:ascii="Arial" w:hAnsi="Arial" w:cs="Arial"/>
        </w:rPr>
        <w:t>I would invite you to put forward any proposals in this regard. </w:t>
      </w:r>
    </w:p>
    <w:p w14:paraId="4069A908" w14:textId="77777777" w:rsidR="00B2637E" w:rsidRPr="00B32D27" w:rsidRDefault="00B2637E" w:rsidP="006A6F56">
      <w:pPr>
        <w:pStyle w:val="NormalWeb"/>
        <w:spacing w:before="0" w:beforeAutospacing="0" w:after="420" w:afterAutospacing="0" w:line="420" w:lineRule="atLeast"/>
        <w:rPr>
          <w:rFonts w:ascii="Arial" w:hAnsi="Arial" w:cs="Arial"/>
          <w:color w:val="616161"/>
        </w:rPr>
      </w:pPr>
      <w:r w:rsidRPr="00B32D27">
        <w:rPr>
          <w:rStyle w:val="Strong"/>
          <w:rFonts w:ascii="Arial" w:eastAsiaTheme="majorEastAsia" w:hAnsi="Arial" w:cs="Arial"/>
          <w:b w:val="0"/>
          <w:bCs w:val="0"/>
          <w:i/>
          <w:iCs/>
          <w:color w:val="0C4581"/>
        </w:rPr>
        <w:t>[</w:t>
      </w:r>
      <w:r w:rsidR="00F2737C" w:rsidRPr="00B32D27">
        <w:rPr>
          <w:rStyle w:val="Strong"/>
          <w:rFonts w:ascii="Arial" w:eastAsiaTheme="majorEastAsia" w:hAnsi="Arial" w:cs="Arial"/>
          <w:b w:val="0"/>
          <w:bCs w:val="0"/>
          <w:i/>
          <w:iCs/>
          <w:color w:val="0C4581"/>
        </w:rPr>
        <w:t>Alternatively,</w:t>
      </w:r>
      <w:r w:rsidRPr="00B32D27">
        <w:rPr>
          <w:rStyle w:val="Strong"/>
          <w:rFonts w:ascii="Arial" w:eastAsiaTheme="majorEastAsia" w:hAnsi="Arial" w:cs="Arial"/>
          <w:b w:val="0"/>
          <w:bCs w:val="0"/>
          <w:i/>
          <w:iCs/>
          <w:color w:val="0C4581"/>
        </w:rPr>
        <w:t xml:space="preserve"> you can set out details of any ADR scheme that you would be prepared to use]</w:t>
      </w:r>
    </w:p>
    <w:p w14:paraId="3086715F" w14:textId="77777777" w:rsidR="00B2637E" w:rsidRPr="00B32D27" w:rsidRDefault="00B2637E" w:rsidP="006A6F56">
      <w:pPr>
        <w:pStyle w:val="NormalWeb"/>
        <w:spacing w:before="0" w:beforeAutospacing="0" w:after="420" w:afterAutospacing="0" w:line="420" w:lineRule="atLeast"/>
        <w:rPr>
          <w:rFonts w:ascii="Arial" w:hAnsi="Arial" w:cs="Arial"/>
        </w:rPr>
      </w:pPr>
      <w:r w:rsidRPr="00B32D27">
        <w:rPr>
          <w:rFonts w:ascii="Arial" w:hAnsi="Arial" w:cs="Arial"/>
        </w:rPr>
        <w:t>In closing, I would draw your attention to paragraphs 15 and 16 of the Practice Direction which gives the courts the power to impose sanctions on the parties if they fail to comply with the direction including failing to respond to this letter before claim. </w:t>
      </w:r>
      <w:r w:rsidR="00973F06" w:rsidRPr="00B32D27">
        <w:rPr>
          <w:rFonts w:ascii="Arial" w:hAnsi="Arial" w:cs="Arial"/>
        </w:rPr>
        <w:t xml:space="preserve"> You can find these on the Ministry of Justice website at:</w:t>
      </w:r>
    </w:p>
    <w:p w14:paraId="30B81EB5" w14:textId="77777777" w:rsidR="00973F06" w:rsidRPr="00B32D27" w:rsidRDefault="00973F06" w:rsidP="006A6F56">
      <w:pPr>
        <w:pStyle w:val="NormalWeb"/>
        <w:spacing w:before="0" w:beforeAutospacing="0" w:after="420" w:afterAutospacing="0" w:line="420" w:lineRule="atLeast"/>
        <w:rPr>
          <w:rFonts w:ascii="Arial" w:hAnsi="Arial" w:cs="Arial"/>
          <w:color w:val="0000FF"/>
        </w:rPr>
      </w:pPr>
      <w:r w:rsidRPr="00B32D27">
        <w:rPr>
          <w:rFonts w:ascii="Arial" w:hAnsi="Arial" w:cs="Arial"/>
          <w:color w:val="0000FF"/>
        </w:rPr>
        <w:t>http://www.justice.gov.uk/courts/procedure-rules/civil/rules/pd_pre-action_conduct</w:t>
      </w:r>
    </w:p>
    <w:p w14:paraId="227ECD63" w14:textId="77777777" w:rsidR="00B2637E" w:rsidRPr="00B32D27" w:rsidRDefault="00B2637E" w:rsidP="006A6F56">
      <w:pPr>
        <w:pStyle w:val="NormalWeb"/>
        <w:spacing w:before="0" w:beforeAutospacing="0" w:after="420" w:afterAutospacing="0" w:line="420" w:lineRule="atLeast"/>
        <w:rPr>
          <w:rFonts w:ascii="Arial" w:hAnsi="Arial" w:cs="Arial"/>
        </w:rPr>
      </w:pPr>
      <w:r w:rsidRPr="00B32D27">
        <w:rPr>
          <w:rFonts w:ascii="Arial" w:hAnsi="Arial" w:cs="Arial"/>
        </w:rPr>
        <w:t>I look forward to hea</w:t>
      </w:r>
      <w:r w:rsidR="00913637" w:rsidRPr="00B32D27">
        <w:rPr>
          <w:rFonts w:ascii="Arial" w:hAnsi="Arial" w:cs="Arial"/>
        </w:rPr>
        <w:t>ring from you within the next 14</w:t>
      </w:r>
      <w:r w:rsidRPr="00B32D27">
        <w:rPr>
          <w:rFonts w:ascii="Arial" w:hAnsi="Arial" w:cs="Arial"/>
        </w:rPr>
        <w:t xml:space="preserve"> days. </w:t>
      </w:r>
    </w:p>
    <w:p w14:paraId="759A1B50" w14:textId="77777777" w:rsidR="00B2637E" w:rsidRPr="00B32D27" w:rsidRDefault="00B2637E" w:rsidP="006A6F56">
      <w:pPr>
        <w:pStyle w:val="NormalWeb"/>
        <w:spacing w:before="0" w:beforeAutospacing="0" w:after="420" w:afterAutospacing="0" w:line="420" w:lineRule="atLeast"/>
        <w:rPr>
          <w:rFonts w:ascii="Arial" w:hAnsi="Arial" w:cs="Arial"/>
        </w:rPr>
      </w:pPr>
      <w:r w:rsidRPr="00B32D27">
        <w:rPr>
          <w:rFonts w:ascii="Arial" w:hAnsi="Arial" w:cs="Arial"/>
        </w:rPr>
        <w:t xml:space="preserve">Should I not receive a response to my letter within this </w:t>
      </w:r>
      <w:r w:rsidR="008146E9" w:rsidRPr="00B32D27">
        <w:rPr>
          <w:rFonts w:ascii="Arial" w:hAnsi="Arial" w:cs="Arial"/>
        </w:rPr>
        <w:t>period</w:t>
      </w:r>
      <w:r w:rsidRPr="00B32D27">
        <w:rPr>
          <w:rFonts w:ascii="Arial" w:hAnsi="Arial" w:cs="Arial"/>
        </w:rPr>
        <w:t>, then I anticipate that court action will be commenced with no further reference to you.</w:t>
      </w:r>
    </w:p>
    <w:p w14:paraId="3416CFCA" w14:textId="77777777" w:rsidR="00B2637E" w:rsidRPr="00B32D27" w:rsidRDefault="00973F06" w:rsidP="006A6F56">
      <w:pPr>
        <w:pStyle w:val="NormalWeb"/>
        <w:spacing w:before="0" w:beforeAutospacing="0" w:after="420" w:afterAutospacing="0" w:line="420" w:lineRule="atLeast"/>
        <w:rPr>
          <w:rFonts w:ascii="Arial" w:hAnsi="Arial" w:cs="Arial"/>
        </w:rPr>
      </w:pPr>
      <w:r w:rsidRPr="00B32D27">
        <w:rPr>
          <w:rFonts w:ascii="Arial" w:hAnsi="Arial" w:cs="Arial"/>
        </w:rPr>
        <w:t>Yours sincerely</w:t>
      </w:r>
      <w:r w:rsidR="00B2637E" w:rsidRPr="00B32D27">
        <w:rPr>
          <w:rFonts w:ascii="Arial" w:hAnsi="Arial" w:cs="Arial"/>
        </w:rPr>
        <w:t>,</w:t>
      </w:r>
    </w:p>
    <w:p w14:paraId="6A2E3872" w14:textId="77777777" w:rsidR="00973F06" w:rsidRPr="00B32D27" w:rsidRDefault="00973F06" w:rsidP="006A6F56">
      <w:pPr>
        <w:pStyle w:val="NormalWeb"/>
        <w:spacing w:before="0" w:beforeAutospacing="0" w:after="420" w:afterAutospacing="0" w:line="420" w:lineRule="atLeast"/>
        <w:rPr>
          <w:rFonts w:ascii="Arial" w:hAnsi="Arial" w:cs="Arial"/>
        </w:rPr>
      </w:pPr>
    </w:p>
    <w:p w14:paraId="0A3852DF" w14:textId="3E2C682E" w:rsidR="00973F06" w:rsidRPr="00B32D27" w:rsidRDefault="00973F06" w:rsidP="00973F06">
      <w:pPr>
        <w:pStyle w:val="NormalWeb"/>
        <w:spacing w:before="0" w:beforeAutospacing="0" w:after="0" w:afterAutospacing="0"/>
        <w:rPr>
          <w:rFonts w:ascii="Arial" w:hAnsi="Arial" w:cs="Arial"/>
        </w:rPr>
      </w:pPr>
      <w:r w:rsidRPr="00B32D27">
        <w:rPr>
          <w:rFonts w:ascii="Arial" w:hAnsi="Arial" w:cs="Arial"/>
        </w:rPr>
        <w:t xml:space="preserve">Chief </w:t>
      </w:r>
      <w:r w:rsidR="00CB0DAF">
        <w:rPr>
          <w:rFonts w:ascii="Arial" w:hAnsi="Arial" w:cs="Arial"/>
        </w:rPr>
        <w:t>Finance</w:t>
      </w:r>
      <w:r w:rsidR="00B32D27" w:rsidRPr="00B32D27">
        <w:rPr>
          <w:rFonts w:ascii="Arial" w:hAnsi="Arial" w:cs="Arial"/>
        </w:rPr>
        <w:t xml:space="preserve"> </w:t>
      </w:r>
      <w:r w:rsidRPr="00B32D27">
        <w:rPr>
          <w:rFonts w:ascii="Arial" w:hAnsi="Arial" w:cs="Arial"/>
        </w:rPr>
        <w:t>Officer</w:t>
      </w:r>
    </w:p>
    <w:p w14:paraId="2DCFE63E" w14:textId="77777777" w:rsidR="00FE2C54" w:rsidRPr="00B32D27" w:rsidRDefault="00FE2C54" w:rsidP="00312F96">
      <w:pPr>
        <w:rPr>
          <w:rFonts w:cs="Arial"/>
          <w:sz w:val="24"/>
          <w:szCs w:val="24"/>
        </w:rPr>
      </w:pPr>
    </w:p>
    <w:sectPr w:rsidR="00FE2C54" w:rsidRPr="00B32D27" w:rsidSect="00136FB8">
      <w:footerReference w:type="default" r:id="rId8"/>
      <w:headerReference w:type="first" r:id="rId9"/>
      <w:footerReference w:type="first" r:id="rId10"/>
      <w:pgSz w:w="11906" w:h="16838"/>
      <w:pgMar w:top="1440" w:right="1440" w:bottom="1440" w:left="1440" w:header="708" w:footer="24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AC177E" w14:textId="77777777" w:rsidR="00B776E8" w:rsidRDefault="00B776E8" w:rsidP="00B776E8">
      <w:pPr>
        <w:spacing w:after="0" w:line="240" w:lineRule="auto"/>
      </w:pPr>
      <w:r>
        <w:separator/>
      </w:r>
    </w:p>
  </w:endnote>
  <w:endnote w:type="continuationSeparator" w:id="0">
    <w:p w14:paraId="17EDD20E" w14:textId="77777777" w:rsidR="00B776E8" w:rsidRDefault="00B776E8" w:rsidP="00B776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Times New Roman"/>
      </w:rPr>
      <w:id w:val="1904014512"/>
      <w:docPartObj>
        <w:docPartGallery w:val="Page Numbers (Bottom of Page)"/>
        <w:docPartUnique/>
      </w:docPartObj>
    </w:sdtPr>
    <w:sdtEndPr/>
    <w:sdtContent>
      <w:sdt>
        <w:sdtPr>
          <w:rPr>
            <w:rFonts w:ascii="Arial" w:hAnsi="Arial" w:cs="Times New Roman"/>
          </w:rPr>
          <w:id w:val="-2115041978"/>
          <w:docPartObj>
            <w:docPartGallery w:val="Page Numbers (Top of Page)"/>
            <w:docPartUnique/>
          </w:docPartObj>
        </w:sdtPr>
        <w:sdtEndPr/>
        <w:sdtContent>
          <w:p w14:paraId="2E409BF8" w14:textId="48AFE86B" w:rsidR="0019512C" w:rsidRPr="003A7D07" w:rsidRDefault="00B776E8" w:rsidP="003A7D07">
            <w:pPr>
              <w:pStyle w:val="Footer"/>
              <w:spacing w:after="0" w:line="240" w:lineRule="auto"/>
              <w:jc w:val="center"/>
              <w:rPr>
                <w:rFonts w:ascii="Arial" w:hAnsi="Arial" w:cs="Arial"/>
                <w:b/>
                <w:bCs/>
                <w:sz w:val="20"/>
                <w:szCs w:val="20"/>
              </w:rPr>
            </w:pPr>
            <w:r w:rsidRPr="003A7D07">
              <w:rPr>
                <w:rFonts w:ascii="Arial" w:hAnsi="Arial" w:cs="Arial"/>
                <w:sz w:val="20"/>
                <w:szCs w:val="20"/>
              </w:rPr>
              <w:t xml:space="preserve">Page </w:t>
            </w:r>
            <w:r w:rsidRPr="003A7D07">
              <w:rPr>
                <w:rFonts w:ascii="Arial" w:hAnsi="Arial" w:cs="Arial"/>
                <w:b/>
                <w:bCs/>
                <w:sz w:val="20"/>
                <w:szCs w:val="20"/>
              </w:rPr>
              <w:fldChar w:fldCharType="begin"/>
            </w:r>
            <w:r w:rsidRPr="003A7D07">
              <w:rPr>
                <w:rFonts w:ascii="Arial" w:hAnsi="Arial" w:cs="Arial"/>
                <w:b/>
                <w:bCs/>
                <w:sz w:val="20"/>
                <w:szCs w:val="20"/>
              </w:rPr>
              <w:instrText xml:space="preserve"> PAGE </w:instrText>
            </w:r>
            <w:r w:rsidRPr="003A7D07">
              <w:rPr>
                <w:rFonts w:ascii="Arial" w:hAnsi="Arial" w:cs="Arial"/>
                <w:b/>
                <w:bCs/>
                <w:sz w:val="20"/>
                <w:szCs w:val="20"/>
              </w:rPr>
              <w:fldChar w:fldCharType="separate"/>
            </w:r>
            <w:r w:rsidR="00C36909">
              <w:rPr>
                <w:rFonts w:ascii="Arial" w:hAnsi="Arial" w:cs="Arial"/>
                <w:b/>
                <w:bCs/>
                <w:noProof/>
                <w:sz w:val="20"/>
                <w:szCs w:val="20"/>
              </w:rPr>
              <w:t>3</w:t>
            </w:r>
            <w:r w:rsidRPr="003A7D07">
              <w:rPr>
                <w:rFonts w:ascii="Arial" w:hAnsi="Arial" w:cs="Arial"/>
                <w:b/>
                <w:bCs/>
                <w:sz w:val="20"/>
                <w:szCs w:val="20"/>
              </w:rPr>
              <w:fldChar w:fldCharType="end"/>
            </w:r>
            <w:r w:rsidRPr="003A7D07">
              <w:rPr>
                <w:rFonts w:ascii="Arial" w:hAnsi="Arial" w:cs="Arial"/>
                <w:sz w:val="20"/>
                <w:szCs w:val="20"/>
              </w:rPr>
              <w:t xml:space="preserve"> of </w:t>
            </w:r>
            <w:r w:rsidRPr="003A7D07">
              <w:rPr>
                <w:rFonts w:ascii="Arial" w:hAnsi="Arial" w:cs="Arial"/>
                <w:b/>
                <w:bCs/>
                <w:sz w:val="20"/>
                <w:szCs w:val="20"/>
              </w:rPr>
              <w:fldChar w:fldCharType="begin"/>
            </w:r>
            <w:r w:rsidRPr="003A7D07">
              <w:rPr>
                <w:rFonts w:ascii="Arial" w:hAnsi="Arial" w:cs="Arial"/>
                <w:b/>
                <w:bCs/>
                <w:sz w:val="20"/>
                <w:szCs w:val="20"/>
              </w:rPr>
              <w:instrText xml:space="preserve"> NUMPAGES  </w:instrText>
            </w:r>
            <w:r w:rsidRPr="003A7D07">
              <w:rPr>
                <w:rFonts w:ascii="Arial" w:hAnsi="Arial" w:cs="Arial"/>
                <w:b/>
                <w:bCs/>
                <w:sz w:val="20"/>
                <w:szCs w:val="20"/>
              </w:rPr>
              <w:fldChar w:fldCharType="separate"/>
            </w:r>
            <w:r w:rsidR="00C36909">
              <w:rPr>
                <w:rFonts w:ascii="Arial" w:hAnsi="Arial" w:cs="Arial"/>
                <w:b/>
                <w:bCs/>
                <w:noProof/>
                <w:sz w:val="20"/>
                <w:szCs w:val="20"/>
              </w:rPr>
              <w:t>9</w:t>
            </w:r>
            <w:r w:rsidRPr="003A7D07">
              <w:rPr>
                <w:rFonts w:ascii="Arial" w:hAnsi="Arial" w:cs="Arial"/>
                <w:b/>
                <w:bCs/>
                <w:sz w:val="20"/>
                <w:szCs w:val="20"/>
              </w:rPr>
              <w:fldChar w:fldCharType="end"/>
            </w:r>
          </w:p>
          <w:p w14:paraId="7FAC3927" w14:textId="6E494CC6" w:rsidR="00497521" w:rsidRDefault="00AE0334" w:rsidP="00497521">
            <w:pPr>
              <w:spacing w:after="0" w:line="240" w:lineRule="auto"/>
            </w:pPr>
            <w:r>
              <w:rPr>
                <w:rFonts w:cs="Arial"/>
                <w:sz w:val="20"/>
                <w:szCs w:val="20"/>
              </w:rPr>
              <w:t xml:space="preserve">LAMAT </w:t>
            </w:r>
            <w:r w:rsidR="00B776E8" w:rsidRPr="003A7D07">
              <w:rPr>
                <w:rFonts w:cs="Arial"/>
                <w:sz w:val="20"/>
                <w:szCs w:val="20"/>
              </w:rPr>
              <w:t>Debt</w:t>
            </w:r>
            <w:r w:rsidR="00BC3D9E">
              <w:rPr>
                <w:rFonts w:cs="Arial"/>
                <w:sz w:val="20"/>
                <w:szCs w:val="20"/>
              </w:rPr>
              <w:t xml:space="preserve"> Recovery </w:t>
            </w:r>
            <w:r w:rsidR="00B776E8" w:rsidRPr="003A7D07">
              <w:rPr>
                <w:rFonts w:cs="Arial"/>
                <w:sz w:val="20"/>
                <w:szCs w:val="20"/>
              </w:rPr>
              <w:t>Policy</w:t>
            </w:r>
            <w:r>
              <w:rPr>
                <w:rFonts w:cs="Arial"/>
                <w:sz w:val="20"/>
                <w:szCs w:val="20"/>
              </w:rPr>
              <w:t xml:space="preserve"> </w:t>
            </w:r>
          </w:p>
          <w:p w14:paraId="0D1998FD" w14:textId="77777777" w:rsidR="00B776E8" w:rsidRDefault="002B55C4" w:rsidP="0019512C">
            <w:pPr>
              <w:spacing w:after="0" w:line="240" w:lineRule="auto"/>
            </w:pP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50369076"/>
      <w:docPartObj>
        <w:docPartGallery w:val="Page Numbers (Bottom of Page)"/>
        <w:docPartUnique/>
      </w:docPartObj>
    </w:sdtPr>
    <w:sdtEndPr/>
    <w:sdtContent>
      <w:sdt>
        <w:sdtPr>
          <w:id w:val="-945464859"/>
          <w:docPartObj>
            <w:docPartGallery w:val="Page Numbers (Top of Page)"/>
            <w:docPartUnique/>
          </w:docPartObj>
        </w:sdtPr>
        <w:sdtEndPr/>
        <w:sdtContent>
          <w:p w14:paraId="5A93CB30" w14:textId="77777777" w:rsidR="00B776E8" w:rsidRDefault="00B776E8">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0</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F515A2">
              <w:rPr>
                <w:b/>
                <w:bCs/>
                <w:noProof/>
              </w:rPr>
              <w:t>9</w:t>
            </w:r>
            <w:r>
              <w:rPr>
                <w:b/>
                <w:bCs/>
                <w:sz w:val="24"/>
                <w:szCs w:val="24"/>
              </w:rPr>
              <w:fldChar w:fldCharType="end"/>
            </w:r>
          </w:p>
        </w:sdtContent>
      </w:sdt>
    </w:sdtContent>
  </w:sdt>
  <w:p w14:paraId="72E6E446" w14:textId="77777777" w:rsidR="00B776E8" w:rsidRDefault="00B776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FC25CE" w14:textId="77777777" w:rsidR="00B776E8" w:rsidRDefault="00B776E8" w:rsidP="00B776E8">
      <w:pPr>
        <w:spacing w:after="0" w:line="240" w:lineRule="auto"/>
      </w:pPr>
      <w:r>
        <w:separator/>
      </w:r>
    </w:p>
  </w:footnote>
  <w:footnote w:type="continuationSeparator" w:id="0">
    <w:p w14:paraId="72992A6E" w14:textId="77777777" w:rsidR="00B776E8" w:rsidRDefault="00B776E8" w:rsidP="00B776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CC8C43" w14:textId="77777777" w:rsidR="00B776E8" w:rsidRDefault="00B776E8">
    <w:pPr>
      <w:pStyle w:val="Header"/>
    </w:pPr>
  </w:p>
  <w:p w14:paraId="632D99AA" w14:textId="77777777" w:rsidR="0017579C" w:rsidRDefault="001757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968C496"/>
    <w:lvl w:ilvl="0">
      <w:start w:val="1"/>
      <w:numFmt w:val="bullet"/>
      <w:pStyle w:val="ListBullet"/>
      <w:lvlText w:val=""/>
      <w:lvlJc w:val="left"/>
      <w:pPr>
        <w:tabs>
          <w:tab w:val="num" w:pos="644"/>
        </w:tabs>
        <w:ind w:left="644" w:hanging="360"/>
      </w:pPr>
      <w:rPr>
        <w:rFonts w:ascii="Symbol" w:hAnsi="Symbol" w:hint="default"/>
      </w:rPr>
    </w:lvl>
  </w:abstractNum>
  <w:abstractNum w:abstractNumId="1" w15:restartNumberingAfterBreak="0">
    <w:nsid w:val="0D5771D9"/>
    <w:multiLevelType w:val="hybridMultilevel"/>
    <w:tmpl w:val="1DDAB168"/>
    <w:lvl w:ilvl="0" w:tplc="B846E43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2A735CC"/>
    <w:multiLevelType w:val="hybridMultilevel"/>
    <w:tmpl w:val="B36CBC5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E276B0B"/>
    <w:multiLevelType w:val="hybridMultilevel"/>
    <w:tmpl w:val="EE7A8770"/>
    <w:lvl w:ilvl="0" w:tplc="08090001">
      <w:start w:val="1"/>
      <w:numFmt w:val="bullet"/>
      <w:lvlText w:val=""/>
      <w:lvlJc w:val="left"/>
      <w:pPr>
        <w:ind w:left="1945" w:hanging="360"/>
      </w:pPr>
      <w:rPr>
        <w:rFonts w:ascii="Symbol" w:hAnsi="Symbol" w:hint="default"/>
      </w:rPr>
    </w:lvl>
    <w:lvl w:ilvl="1" w:tplc="08090003">
      <w:start w:val="1"/>
      <w:numFmt w:val="bullet"/>
      <w:lvlText w:val="o"/>
      <w:lvlJc w:val="left"/>
      <w:pPr>
        <w:ind w:left="2665" w:hanging="360"/>
      </w:pPr>
      <w:rPr>
        <w:rFonts w:ascii="Courier New" w:hAnsi="Courier New" w:cs="Courier New" w:hint="default"/>
      </w:rPr>
    </w:lvl>
    <w:lvl w:ilvl="2" w:tplc="08090005">
      <w:start w:val="1"/>
      <w:numFmt w:val="bullet"/>
      <w:lvlText w:val=""/>
      <w:lvlJc w:val="left"/>
      <w:pPr>
        <w:ind w:left="3385" w:hanging="360"/>
      </w:pPr>
      <w:rPr>
        <w:rFonts w:ascii="Wingdings" w:hAnsi="Wingdings" w:hint="default"/>
      </w:rPr>
    </w:lvl>
    <w:lvl w:ilvl="3" w:tplc="08090001">
      <w:start w:val="1"/>
      <w:numFmt w:val="bullet"/>
      <w:lvlText w:val=""/>
      <w:lvlJc w:val="left"/>
      <w:pPr>
        <w:ind w:left="4105" w:hanging="360"/>
      </w:pPr>
      <w:rPr>
        <w:rFonts w:ascii="Symbol" w:hAnsi="Symbol" w:hint="default"/>
      </w:rPr>
    </w:lvl>
    <w:lvl w:ilvl="4" w:tplc="08090003">
      <w:start w:val="1"/>
      <w:numFmt w:val="bullet"/>
      <w:lvlText w:val="o"/>
      <w:lvlJc w:val="left"/>
      <w:pPr>
        <w:ind w:left="4825" w:hanging="360"/>
      </w:pPr>
      <w:rPr>
        <w:rFonts w:ascii="Courier New" w:hAnsi="Courier New" w:cs="Courier New" w:hint="default"/>
      </w:rPr>
    </w:lvl>
    <w:lvl w:ilvl="5" w:tplc="08090005">
      <w:start w:val="1"/>
      <w:numFmt w:val="bullet"/>
      <w:lvlText w:val=""/>
      <w:lvlJc w:val="left"/>
      <w:pPr>
        <w:ind w:left="5545" w:hanging="360"/>
      </w:pPr>
      <w:rPr>
        <w:rFonts w:ascii="Wingdings" w:hAnsi="Wingdings" w:hint="default"/>
      </w:rPr>
    </w:lvl>
    <w:lvl w:ilvl="6" w:tplc="08090001">
      <w:start w:val="1"/>
      <w:numFmt w:val="bullet"/>
      <w:lvlText w:val=""/>
      <w:lvlJc w:val="left"/>
      <w:pPr>
        <w:ind w:left="6265" w:hanging="360"/>
      </w:pPr>
      <w:rPr>
        <w:rFonts w:ascii="Symbol" w:hAnsi="Symbol" w:hint="default"/>
      </w:rPr>
    </w:lvl>
    <w:lvl w:ilvl="7" w:tplc="08090003">
      <w:start w:val="1"/>
      <w:numFmt w:val="bullet"/>
      <w:lvlText w:val="o"/>
      <w:lvlJc w:val="left"/>
      <w:pPr>
        <w:ind w:left="6985" w:hanging="360"/>
      </w:pPr>
      <w:rPr>
        <w:rFonts w:ascii="Courier New" w:hAnsi="Courier New" w:cs="Courier New" w:hint="default"/>
      </w:rPr>
    </w:lvl>
    <w:lvl w:ilvl="8" w:tplc="08090005">
      <w:start w:val="1"/>
      <w:numFmt w:val="bullet"/>
      <w:lvlText w:val=""/>
      <w:lvlJc w:val="left"/>
      <w:pPr>
        <w:ind w:left="7705" w:hanging="360"/>
      </w:pPr>
      <w:rPr>
        <w:rFonts w:ascii="Wingdings" w:hAnsi="Wingdings" w:hint="default"/>
      </w:rPr>
    </w:lvl>
  </w:abstractNum>
  <w:abstractNum w:abstractNumId="4" w15:restartNumberingAfterBreak="0">
    <w:nsid w:val="24976A00"/>
    <w:multiLevelType w:val="hybridMultilevel"/>
    <w:tmpl w:val="B1709A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B61251"/>
    <w:multiLevelType w:val="hybridMultilevel"/>
    <w:tmpl w:val="E3CA66E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314A3188"/>
    <w:multiLevelType w:val="hybridMultilevel"/>
    <w:tmpl w:val="8CE00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B4D2D40"/>
    <w:multiLevelType w:val="hybridMultilevel"/>
    <w:tmpl w:val="5A5A9C1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438C22A1"/>
    <w:multiLevelType w:val="multilevel"/>
    <w:tmpl w:val="7C621AEA"/>
    <w:numStyleLink w:val="Style1"/>
  </w:abstractNum>
  <w:abstractNum w:abstractNumId="9" w15:restartNumberingAfterBreak="0">
    <w:nsid w:val="4E2116F1"/>
    <w:multiLevelType w:val="hybridMultilevel"/>
    <w:tmpl w:val="95E023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0A3531D"/>
    <w:multiLevelType w:val="multilevel"/>
    <w:tmpl w:val="7C621AEA"/>
    <w:styleLink w:val="Style1"/>
    <w:lvl w:ilvl="0">
      <w:start w:val="1"/>
      <w:numFmt w:val="decimal"/>
      <w:pStyle w:val="Heading1"/>
      <w:lvlText w:val="%1."/>
      <w:lvlJc w:val="left"/>
      <w:pPr>
        <w:ind w:left="360" w:hanging="360"/>
      </w:pPr>
    </w:lvl>
    <w:lvl w:ilvl="1">
      <w:start w:val="1"/>
      <w:numFmt w:val="decimal"/>
      <w:pStyle w:val="TSB-Level1Numbers"/>
      <w:lvlText w:val="%1.%2."/>
      <w:lvlJc w:val="left"/>
      <w:pPr>
        <w:ind w:left="792" w:hanging="432"/>
      </w:pPr>
      <w:rPr>
        <w:rFonts w:asciiTheme="minorHAnsi" w:hAnsiTheme="minorHAnsi"/>
        <w:sz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80A0AEA"/>
    <w:multiLevelType w:val="hybridMultilevel"/>
    <w:tmpl w:val="9CE68EE8"/>
    <w:lvl w:ilvl="0" w:tplc="FD4AC340">
      <w:start w:val="1"/>
      <w:numFmt w:val="bullet"/>
      <w:pStyle w:val="TSB-Level2Numbers"/>
      <w:lvlText w:val=""/>
      <w:lvlJc w:val="left"/>
      <w:pPr>
        <w:ind w:left="1080" w:hanging="360"/>
      </w:pPr>
      <w:rPr>
        <w:rFonts w:ascii="Symbol" w:hAnsi="Symbol" w:hint="default"/>
      </w:rPr>
    </w:lvl>
    <w:lvl w:ilvl="1" w:tplc="08090003">
      <w:start w:val="1"/>
      <w:numFmt w:val="bullet"/>
      <w:lvlText w:val="o"/>
      <w:lvlJc w:val="left"/>
      <w:pPr>
        <w:ind w:left="1658" w:hanging="360"/>
      </w:pPr>
      <w:rPr>
        <w:rFonts w:ascii="Courier New" w:hAnsi="Courier New" w:cs="Courier New" w:hint="default"/>
      </w:rPr>
    </w:lvl>
    <w:lvl w:ilvl="2" w:tplc="08090005">
      <w:start w:val="1"/>
      <w:numFmt w:val="bullet"/>
      <w:lvlText w:val=""/>
      <w:lvlJc w:val="left"/>
      <w:pPr>
        <w:ind w:left="2378" w:hanging="360"/>
      </w:pPr>
      <w:rPr>
        <w:rFonts w:ascii="Wingdings" w:hAnsi="Wingdings" w:hint="default"/>
      </w:rPr>
    </w:lvl>
    <w:lvl w:ilvl="3" w:tplc="08090001">
      <w:start w:val="1"/>
      <w:numFmt w:val="bullet"/>
      <w:lvlText w:val=""/>
      <w:lvlJc w:val="left"/>
      <w:pPr>
        <w:ind w:left="3098" w:hanging="360"/>
      </w:pPr>
      <w:rPr>
        <w:rFonts w:ascii="Symbol" w:hAnsi="Symbol" w:hint="default"/>
      </w:rPr>
    </w:lvl>
    <w:lvl w:ilvl="4" w:tplc="08090003">
      <w:start w:val="1"/>
      <w:numFmt w:val="bullet"/>
      <w:lvlText w:val="o"/>
      <w:lvlJc w:val="left"/>
      <w:pPr>
        <w:ind w:left="3818" w:hanging="360"/>
      </w:pPr>
      <w:rPr>
        <w:rFonts w:ascii="Courier New" w:hAnsi="Courier New" w:cs="Courier New" w:hint="default"/>
      </w:rPr>
    </w:lvl>
    <w:lvl w:ilvl="5" w:tplc="08090005">
      <w:start w:val="1"/>
      <w:numFmt w:val="bullet"/>
      <w:lvlText w:val=""/>
      <w:lvlJc w:val="left"/>
      <w:pPr>
        <w:ind w:left="4538" w:hanging="360"/>
      </w:pPr>
      <w:rPr>
        <w:rFonts w:ascii="Wingdings" w:hAnsi="Wingdings" w:hint="default"/>
      </w:rPr>
    </w:lvl>
    <w:lvl w:ilvl="6" w:tplc="08090001">
      <w:start w:val="1"/>
      <w:numFmt w:val="bullet"/>
      <w:lvlText w:val=""/>
      <w:lvlJc w:val="left"/>
      <w:pPr>
        <w:ind w:left="5258" w:hanging="360"/>
      </w:pPr>
      <w:rPr>
        <w:rFonts w:ascii="Symbol" w:hAnsi="Symbol" w:hint="default"/>
      </w:rPr>
    </w:lvl>
    <w:lvl w:ilvl="7" w:tplc="08090003">
      <w:start w:val="1"/>
      <w:numFmt w:val="bullet"/>
      <w:lvlText w:val="o"/>
      <w:lvlJc w:val="left"/>
      <w:pPr>
        <w:ind w:left="5978" w:hanging="360"/>
      </w:pPr>
      <w:rPr>
        <w:rFonts w:ascii="Courier New" w:hAnsi="Courier New" w:cs="Courier New" w:hint="default"/>
      </w:rPr>
    </w:lvl>
    <w:lvl w:ilvl="8" w:tplc="08090005">
      <w:start w:val="1"/>
      <w:numFmt w:val="bullet"/>
      <w:lvlText w:val=""/>
      <w:lvlJc w:val="left"/>
      <w:pPr>
        <w:ind w:left="6698" w:hanging="360"/>
      </w:pPr>
      <w:rPr>
        <w:rFonts w:ascii="Wingdings" w:hAnsi="Wingdings" w:hint="default"/>
      </w:rPr>
    </w:lvl>
  </w:abstractNum>
  <w:abstractNum w:abstractNumId="12" w15:restartNumberingAfterBreak="0">
    <w:nsid w:val="69CF036E"/>
    <w:multiLevelType w:val="hybridMultilevel"/>
    <w:tmpl w:val="A63E28C0"/>
    <w:lvl w:ilvl="0" w:tplc="08090001">
      <w:start w:val="1"/>
      <w:numFmt w:val="bullet"/>
      <w:lvlText w:val=""/>
      <w:lvlJc w:val="left"/>
      <w:pPr>
        <w:ind w:left="1920" w:hanging="360"/>
      </w:pPr>
      <w:rPr>
        <w:rFonts w:ascii="Symbol" w:hAnsi="Symbol" w:hint="default"/>
      </w:rPr>
    </w:lvl>
    <w:lvl w:ilvl="1" w:tplc="08090003">
      <w:start w:val="1"/>
      <w:numFmt w:val="bullet"/>
      <w:lvlText w:val="o"/>
      <w:lvlJc w:val="left"/>
      <w:pPr>
        <w:ind w:left="2640" w:hanging="360"/>
      </w:pPr>
      <w:rPr>
        <w:rFonts w:ascii="Courier New" w:hAnsi="Courier New" w:cs="Courier New" w:hint="default"/>
      </w:rPr>
    </w:lvl>
    <w:lvl w:ilvl="2" w:tplc="08090005">
      <w:start w:val="1"/>
      <w:numFmt w:val="bullet"/>
      <w:lvlText w:val=""/>
      <w:lvlJc w:val="left"/>
      <w:pPr>
        <w:ind w:left="3360" w:hanging="360"/>
      </w:pPr>
      <w:rPr>
        <w:rFonts w:ascii="Wingdings" w:hAnsi="Wingdings" w:hint="default"/>
      </w:rPr>
    </w:lvl>
    <w:lvl w:ilvl="3" w:tplc="08090001">
      <w:start w:val="1"/>
      <w:numFmt w:val="bullet"/>
      <w:lvlText w:val=""/>
      <w:lvlJc w:val="left"/>
      <w:pPr>
        <w:ind w:left="4080" w:hanging="360"/>
      </w:pPr>
      <w:rPr>
        <w:rFonts w:ascii="Symbol" w:hAnsi="Symbol" w:hint="default"/>
      </w:rPr>
    </w:lvl>
    <w:lvl w:ilvl="4" w:tplc="08090003">
      <w:start w:val="1"/>
      <w:numFmt w:val="bullet"/>
      <w:lvlText w:val="o"/>
      <w:lvlJc w:val="left"/>
      <w:pPr>
        <w:ind w:left="4800" w:hanging="360"/>
      </w:pPr>
      <w:rPr>
        <w:rFonts w:ascii="Courier New" w:hAnsi="Courier New" w:cs="Courier New" w:hint="default"/>
      </w:rPr>
    </w:lvl>
    <w:lvl w:ilvl="5" w:tplc="08090005">
      <w:start w:val="1"/>
      <w:numFmt w:val="bullet"/>
      <w:lvlText w:val=""/>
      <w:lvlJc w:val="left"/>
      <w:pPr>
        <w:ind w:left="5520" w:hanging="360"/>
      </w:pPr>
      <w:rPr>
        <w:rFonts w:ascii="Wingdings" w:hAnsi="Wingdings" w:hint="default"/>
      </w:rPr>
    </w:lvl>
    <w:lvl w:ilvl="6" w:tplc="08090001">
      <w:start w:val="1"/>
      <w:numFmt w:val="bullet"/>
      <w:lvlText w:val=""/>
      <w:lvlJc w:val="left"/>
      <w:pPr>
        <w:ind w:left="6240" w:hanging="360"/>
      </w:pPr>
      <w:rPr>
        <w:rFonts w:ascii="Symbol" w:hAnsi="Symbol" w:hint="default"/>
      </w:rPr>
    </w:lvl>
    <w:lvl w:ilvl="7" w:tplc="08090003">
      <w:start w:val="1"/>
      <w:numFmt w:val="bullet"/>
      <w:lvlText w:val="o"/>
      <w:lvlJc w:val="left"/>
      <w:pPr>
        <w:ind w:left="6960" w:hanging="360"/>
      </w:pPr>
      <w:rPr>
        <w:rFonts w:ascii="Courier New" w:hAnsi="Courier New" w:cs="Courier New" w:hint="default"/>
      </w:rPr>
    </w:lvl>
    <w:lvl w:ilvl="8" w:tplc="08090005">
      <w:start w:val="1"/>
      <w:numFmt w:val="bullet"/>
      <w:lvlText w:val=""/>
      <w:lvlJc w:val="left"/>
      <w:pPr>
        <w:ind w:left="7680" w:hanging="360"/>
      </w:pPr>
      <w:rPr>
        <w:rFonts w:ascii="Wingdings" w:hAnsi="Wingdings" w:hint="default"/>
      </w:rPr>
    </w:lvl>
  </w:abstractNum>
  <w:abstractNum w:abstractNumId="13" w15:restartNumberingAfterBreak="0">
    <w:nsid w:val="6EA57B9F"/>
    <w:multiLevelType w:val="multilevel"/>
    <w:tmpl w:val="08090025"/>
    <w:lvl w:ilvl="0">
      <w:start w:val="1"/>
      <w:numFmt w:val="decimal"/>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242226427">
    <w:abstractNumId w:val="13"/>
  </w:num>
  <w:num w:numId="2" w16cid:durableId="2147116419">
    <w:abstractNumId w:val="10"/>
  </w:num>
  <w:num w:numId="3" w16cid:durableId="1817331314">
    <w:abstractNumId w:val="8"/>
    <w:lvlOverride w:ilvl="0">
      <w:lvl w:ilvl="0">
        <w:start w:val="1"/>
        <w:numFmt w:val="decimal"/>
        <w:pStyle w:val="Heading1"/>
        <w:lvlText w:val="%1."/>
        <w:lvlJc w:val="left"/>
        <w:pPr>
          <w:ind w:left="3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TSB-Level1Numbers"/>
        <w:lvlText w:val="%1.%2."/>
        <w:lvlJc w:val="left"/>
        <w:pPr>
          <w:ind w:left="1424" w:hanging="431"/>
        </w:pPr>
        <w:rPr>
          <w:rFonts w:asciiTheme="minorHAnsi" w:hAnsiTheme="minorHAnsi" w:hint="default"/>
          <w:b w:val="0"/>
          <w:sz w:val="22"/>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4" w16cid:durableId="178391105">
    <w:abstractNumId w:val="0"/>
  </w:num>
  <w:num w:numId="5" w16cid:durableId="2048680087">
    <w:abstractNumId w:val="8"/>
    <w:lvlOverride w:ilvl="0">
      <w:lvl w:ilvl="0">
        <w:start w:val="1"/>
        <w:numFmt w:val="decimal"/>
        <w:pStyle w:val="Heading1"/>
        <w:lvlText w:val="%1."/>
        <w:lvlJc w:val="left"/>
        <w:pPr>
          <w:ind w:left="786" w:hanging="360"/>
        </w:pPr>
        <w:rPr>
          <w:b/>
          <w:bCs w:val="0"/>
          <w:i w:val="0"/>
          <w:iCs w:val="0"/>
          <w:caps w:val="0"/>
          <w:smallCaps w:val="0"/>
          <w:strike w:val="0"/>
          <w:dstrike w:val="0"/>
          <w:outline w:val="0"/>
          <w:shadow w:val="0"/>
          <w:emboss w:val="0"/>
          <w:imprint w:val="0"/>
          <w:vanish w:val="0"/>
          <w:webHidden w:val="0"/>
          <w:spacing w:val="0"/>
          <w:kern w:val="0"/>
          <w:position w:val="0"/>
          <w:u w:val="none"/>
          <w:effect w:val="none"/>
          <w:vertAlign w:val="baseline"/>
          <w:em w:val="none"/>
          <w:specVanish w:val="0"/>
          <w14:ligatures w14:val="none"/>
          <w14:numForm w14:val="default"/>
          <w14:numSpacing w14:val="default"/>
          <w14:stylisticSets/>
          <w14:cntxtAlts w14:val="0"/>
        </w:rPr>
      </w:lvl>
    </w:lvlOverride>
    <w:lvlOverride w:ilvl="1">
      <w:lvl w:ilvl="1">
        <w:start w:val="1"/>
        <w:numFmt w:val="decimal"/>
        <w:pStyle w:val="TSB-Level1Numbers"/>
        <w:lvlText w:val="%1.%2."/>
        <w:lvlJc w:val="center"/>
        <w:pPr>
          <w:ind w:left="1420" w:hanging="143"/>
        </w:pPr>
        <w:rPr>
          <w:rFonts w:asciiTheme="minorHAnsi" w:hAnsiTheme="minorHAnsi" w:cs="Times New Roman" w:hint="default"/>
          <w:b w:val="0"/>
          <w:sz w:val="22"/>
        </w:rPr>
      </w:lvl>
    </w:lvlOverride>
    <w:lvlOverride w:ilvl="2">
      <w:lvl w:ilvl="2">
        <w:start w:val="1"/>
        <w:numFmt w:val="decimal"/>
        <w:lvlText w:val="%1.%2.%3."/>
        <w:lvlJc w:val="left"/>
        <w:pPr>
          <w:ind w:left="1082" w:hanging="504"/>
        </w:pPr>
      </w:lvl>
    </w:lvlOverride>
    <w:lvlOverride w:ilvl="3">
      <w:lvl w:ilvl="3">
        <w:start w:val="1"/>
        <w:numFmt w:val="decimal"/>
        <w:lvlText w:val="%1.%2.%3.%4."/>
        <w:lvlJc w:val="left"/>
        <w:pPr>
          <w:ind w:left="1586" w:hanging="648"/>
        </w:pPr>
      </w:lvl>
    </w:lvlOverride>
    <w:lvlOverride w:ilvl="4">
      <w:lvl w:ilvl="4">
        <w:start w:val="1"/>
        <w:numFmt w:val="decimal"/>
        <w:lvlText w:val="%1.%2.%3.%4.%5."/>
        <w:lvlJc w:val="left"/>
        <w:pPr>
          <w:ind w:left="2090" w:hanging="792"/>
        </w:pPr>
      </w:lvl>
    </w:lvlOverride>
    <w:lvlOverride w:ilvl="5">
      <w:lvl w:ilvl="5">
        <w:start w:val="1"/>
        <w:numFmt w:val="decimal"/>
        <w:lvlText w:val="%1.%2.%3.%4.%5.%6."/>
        <w:lvlJc w:val="left"/>
        <w:pPr>
          <w:ind w:left="2594" w:hanging="936"/>
        </w:pPr>
      </w:lvl>
    </w:lvlOverride>
    <w:lvlOverride w:ilvl="6">
      <w:lvl w:ilvl="6">
        <w:start w:val="1"/>
        <w:numFmt w:val="decimal"/>
        <w:lvlText w:val="%1.%2.%3.%4.%5.%6.%7."/>
        <w:lvlJc w:val="left"/>
        <w:pPr>
          <w:ind w:left="3098" w:hanging="1080"/>
        </w:pPr>
      </w:lvl>
    </w:lvlOverride>
    <w:lvlOverride w:ilvl="7">
      <w:lvl w:ilvl="7">
        <w:start w:val="1"/>
        <w:numFmt w:val="decimal"/>
        <w:lvlText w:val="%1.%2.%3.%4.%5.%6.%7.%8."/>
        <w:lvlJc w:val="left"/>
        <w:pPr>
          <w:ind w:left="3602" w:hanging="1224"/>
        </w:pPr>
      </w:lvl>
    </w:lvlOverride>
    <w:lvlOverride w:ilvl="8">
      <w:lvl w:ilvl="8">
        <w:start w:val="1"/>
        <w:numFmt w:val="decimal"/>
        <w:lvlText w:val="%1.%2.%3.%4.%5.%6.%7.%8.%9."/>
        <w:lvlJc w:val="left"/>
        <w:pPr>
          <w:ind w:left="4178" w:hanging="1440"/>
        </w:pPr>
      </w:lvl>
    </w:lvlOverride>
  </w:num>
  <w:num w:numId="6" w16cid:durableId="1168598406">
    <w:abstractNumId w:val="11"/>
  </w:num>
  <w:num w:numId="7" w16cid:durableId="1698040710">
    <w:abstractNumId w:val="12"/>
  </w:num>
  <w:num w:numId="8" w16cid:durableId="829250117">
    <w:abstractNumId w:val="3"/>
  </w:num>
  <w:num w:numId="9" w16cid:durableId="302855911">
    <w:abstractNumId w:val="8"/>
    <w:lvlOverride w:ilvl="0">
      <w:startOverride w:val="1"/>
      <w:lvl w:ilvl="0">
        <w:start w:val="1"/>
        <w:numFmt w:val="decimal"/>
        <w:pStyle w:val="Heading1"/>
        <w:lvlText w:val="%1."/>
        <w:lvlJc w:val="left"/>
        <w:pPr>
          <w:ind w:left="786" w:hanging="360"/>
        </w:pPr>
        <w:rPr>
          <w:b/>
          <w:bCs w:val="0"/>
          <w:i w:val="0"/>
          <w:iCs w:val="0"/>
          <w:caps w:val="0"/>
          <w:smallCaps w:val="0"/>
          <w:strike w:val="0"/>
          <w:dstrike w:val="0"/>
          <w:outline w:val="0"/>
          <w:shadow w:val="0"/>
          <w:emboss w:val="0"/>
          <w:imprint w:val="0"/>
          <w:vanish w:val="0"/>
          <w:webHidden w:val="0"/>
          <w:spacing w:val="0"/>
          <w:kern w:val="0"/>
          <w:position w:val="0"/>
          <w:u w:val="none"/>
          <w:effect w:val="none"/>
          <w:vertAlign w:val="baseline"/>
          <w:em w:val="none"/>
          <w:specVanish w:val="0"/>
          <w14:ligatures w14:val="none"/>
          <w14:numForm w14:val="default"/>
          <w14:numSpacing w14:val="default"/>
          <w14:stylisticSets/>
          <w14:cntxtAlts w14:val="0"/>
        </w:rPr>
      </w:lvl>
    </w:lvlOverride>
  </w:num>
  <w:num w:numId="10" w16cid:durableId="577400402">
    <w:abstractNumId w:val="8"/>
  </w:num>
  <w:num w:numId="11" w16cid:durableId="1950888641">
    <w:abstractNumId w:val="6"/>
  </w:num>
  <w:num w:numId="12" w16cid:durableId="574360681">
    <w:abstractNumId w:val="2"/>
  </w:num>
  <w:num w:numId="13" w16cid:durableId="1239291425">
    <w:abstractNumId w:val="7"/>
  </w:num>
  <w:num w:numId="14" w16cid:durableId="468401354">
    <w:abstractNumId w:val="5"/>
  </w:num>
  <w:num w:numId="15" w16cid:durableId="10037451">
    <w:abstractNumId w:val="9"/>
  </w:num>
  <w:num w:numId="16" w16cid:durableId="284385340">
    <w:abstractNumId w:val="4"/>
  </w:num>
  <w:num w:numId="17" w16cid:durableId="1914628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3D41"/>
    <w:rsid w:val="00012F26"/>
    <w:rsid w:val="0002398D"/>
    <w:rsid w:val="00086ABE"/>
    <w:rsid w:val="00095BA0"/>
    <w:rsid w:val="000C6FD0"/>
    <w:rsid w:val="000D6C5B"/>
    <w:rsid w:val="000E5266"/>
    <w:rsid w:val="00136FB8"/>
    <w:rsid w:val="0017579C"/>
    <w:rsid w:val="0019512C"/>
    <w:rsid w:val="001E64E5"/>
    <w:rsid w:val="00234360"/>
    <w:rsid w:val="00236553"/>
    <w:rsid w:val="002B55C4"/>
    <w:rsid w:val="002E5C06"/>
    <w:rsid w:val="00305AA0"/>
    <w:rsid w:val="00312F96"/>
    <w:rsid w:val="003336E3"/>
    <w:rsid w:val="00335434"/>
    <w:rsid w:val="00350235"/>
    <w:rsid w:val="003A7D07"/>
    <w:rsid w:val="003C559C"/>
    <w:rsid w:val="003F2EC4"/>
    <w:rsid w:val="0042212A"/>
    <w:rsid w:val="00497521"/>
    <w:rsid w:val="004F57DC"/>
    <w:rsid w:val="00567E0D"/>
    <w:rsid w:val="00580A57"/>
    <w:rsid w:val="005B3F50"/>
    <w:rsid w:val="00610136"/>
    <w:rsid w:val="00643C16"/>
    <w:rsid w:val="00647D2A"/>
    <w:rsid w:val="00661A4E"/>
    <w:rsid w:val="00674A61"/>
    <w:rsid w:val="006A6F56"/>
    <w:rsid w:val="006D5E49"/>
    <w:rsid w:val="00701C6F"/>
    <w:rsid w:val="0072396E"/>
    <w:rsid w:val="00772208"/>
    <w:rsid w:val="008040D9"/>
    <w:rsid w:val="008146E9"/>
    <w:rsid w:val="0085348D"/>
    <w:rsid w:val="008C07F8"/>
    <w:rsid w:val="008D19D1"/>
    <w:rsid w:val="008D627F"/>
    <w:rsid w:val="00906DE8"/>
    <w:rsid w:val="00913637"/>
    <w:rsid w:val="00957F0A"/>
    <w:rsid w:val="00973F06"/>
    <w:rsid w:val="009D2CA7"/>
    <w:rsid w:val="009F5581"/>
    <w:rsid w:val="00A3722A"/>
    <w:rsid w:val="00A64B60"/>
    <w:rsid w:val="00AE0334"/>
    <w:rsid w:val="00AF37B6"/>
    <w:rsid w:val="00AF481D"/>
    <w:rsid w:val="00B2637E"/>
    <w:rsid w:val="00B32D27"/>
    <w:rsid w:val="00B65E36"/>
    <w:rsid w:val="00B768DD"/>
    <w:rsid w:val="00B776E8"/>
    <w:rsid w:val="00B83DAF"/>
    <w:rsid w:val="00B84DA1"/>
    <w:rsid w:val="00BB654E"/>
    <w:rsid w:val="00BC32DF"/>
    <w:rsid w:val="00BC3D9E"/>
    <w:rsid w:val="00BC7549"/>
    <w:rsid w:val="00BC7867"/>
    <w:rsid w:val="00C13EEF"/>
    <w:rsid w:val="00C36909"/>
    <w:rsid w:val="00C5344B"/>
    <w:rsid w:val="00C67936"/>
    <w:rsid w:val="00C8349B"/>
    <w:rsid w:val="00C87BE9"/>
    <w:rsid w:val="00CB0DAF"/>
    <w:rsid w:val="00CB7233"/>
    <w:rsid w:val="00CF6725"/>
    <w:rsid w:val="00D40116"/>
    <w:rsid w:val="00D51213"/>
    <w:rsid w:val="00D52E3F"/>
    <w:rsid w:val="00D9650D"/>
    <w:rsid w:val="00DD1474"/>
    <w:rsid w:val="00DD31FA"/>
    <w:rsid w:val="00E442D9"/>
    <w:rsid w:val="00EB14F1"/>
    <w:rsid w:val="00EB5B78"/>
    <w:rsid w:val="00EC21D7"/>
    <w:rsid w:val="00F2737C"/>
    <w:rsid w:val="00F371B9"/>
    <w:rsid w:val="00F515A2"/>
    <w:rsid w:val="00F658CF"/>
    <w:rsid w:val="00F722A7"/>
    <w:rsid w:val="00F91320"/>
    <w:rsid w:val="00F97F3F"/>
    <w:rsid w:val="00FA3D41"/>
    <w:rsid w:val="00FC4D11"/>
    <w:rsid w:val="00FC5552"/>
    <w:rsid w:val="00FC73F9"/>
    <w:rsid w:val="00FE2C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4:docId w14:val="48CC5A98"/>
  <w15:chartTrackingRefBased/>
  <w15:docId w15:val="{22B79B4B-027C-45D7-B2D0-3470DDCCD8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3D41"/>
    <w:pPr>
      <w:spacing w:after="200" w:line="276" w:lineRule="auto"/>
    </w:pPr>
    <w:rPr>
      <w:rFonts w:ascii="Arial" w:hAnsi="Arial" w:cs="Times New Roman"/>
    </w:rPr>
  </w:style>
  <w:style w:type="paragraph" w:styleId="Heading1">
    <w:name w:val="heading 1"/>
    <w:aliases w:val="TSB Headings"/>
    <w:basedOn w:val="ListParagraph"/>
    <w:next w:val="Normal"/>
    <w:link w:val="Heading1Char"/>
    <w:autoRedefine/>
    <w:uiPriority w:val="9"/>
    <w:qFormat/>
    <w:rsid w:val="00FA3D41"/>
    <w:pPr>
      <w:numPr>
        <w:numId w:val="3"/>
      </w:numPr>
      <w:ind w:left="1077" w:hanging="720"/>
      <w:jc w:val="both"/>
      <w:outlineLvl w:val="0"/>
    </w:pPr>
    <w:rPr>
      <w:rFonts w:asciiTheme="majorHAnsi" w:hAnsiTheme="majorHAnsi" w:cstheme="majorHAnsi"/>
      <w:b/>
      <w:sz w:val="28"/>
      <w:szCs w:val="32"/>
    </w:rPr>
  </w:style>
  <w:style w:type="paragraph" w:styleId="Heading2">
    <w:name w:val="heading 2"/>
    <w:basedOn w:val="Normal"/>
    <w:next w:val="Normal"/>
    <w:link w:val="Heading2Char"/>
    <w:uiPriority w:val="9"/>
    <w:unhideWhenUsed/>
    <w:qFormat/>
    <w:rsid w:val="00FA3D41"/>
    <w:pPr>
      <w:numPr>
        <w:ilvl w:val="1"/>
        <w:numId w:val="1"/>
      </w:numPr>
      <w:spacing w:after="120"/>
      <w:outlineLvl w:val="1"/>
    </w:pPr>
    <w:rPr>
      <w:rFonts w:asciiTheme="majorHAnsi" w:hAnsiTheme="majorHAnsi" w:cs="Arial"/>
      <w:sz w:val="32"/>
      <w:szCs w:val="32"/>
    </w:rPr>
  </w:style>
  <w:style w:type="paragraph" w:styleId="Heading3">
    <w:name w:val="heading 3"/>
    <w:basedOn w:val="Normal"/>
    <w:next w:val="Normal"/>
    <w:link w:val="Heading3Char"/>
    <w:uiPriority w:val="9"/>
    <w:semiHidden/>
    <w:unhideWhenUsed/>
    <w:qFormat/>
    <w:rsid w:val="00FA3D41"/>
    <w:pPr>
      <w:keepNext/>
      <w:keepLines/>
      <w:numPr>
        <w:ilvl w:val="2"/>
        <w:numId w:val="1"/>
      </w:numPr>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semiHidden/>
    <w:unhideWhenUsed/>
    <w:qFormat/>
    <w:rsid w:val="00FA3D41"/>
    <w:pPr>
      <w:keepNext/>
      <w:keepLines/>
      <w:numPr>
        <w:ilvl w:val="3"/>
        <w:numId w:val="1"/>
      </w:numPr>
      <w:spacing w:before="200"/>
      <w:outlineLvl w:val="3"/>
    </w:pPr>
    <w:rPr>
      <w:rFonts w:asciiTheme="majorHAnsi" w:eastAsiaTheme="majorEastAsia" w:hAnsiTheme="majorHAnsi" w:cstheme="majorBidi"/>
      <w:b/>
      <w:bCs/>
      <w:i/>
      <w:iCs/>
      <w:color w:val="5B9BD5" w:themeColor="accent1"/>
    </w:rPr>
  </w:style>
  <w:style w:type="paragraph" w:styleId="Heading5">
    <w:name w:val="heading 5"/>
    <w:basedOn w:val="Normal"/>
    <w:next w:val="Normal"/>
    <w:link w:val="Heading5Char"/>
    <w:uiPriority w:val="9"/>
    <w:semiHidden/>
    <w:unhideWhenUsed/>
    <w:qFormat/>
    <w:rsid w:val="00FA3D41"/>
    <w:pPr>
      <w:keepNext/>
      <w:keepLines/>
      <w:numPr>
        <w:ilvl w:val="4"/>
        <w:numId w:val="1"/>
      </w:numPr>
      <w:spacing w:before="20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semiHidden/>
    <w:unhideWhenUsed/>
    <w:qFormat/>
    <w:rsid w:val="00FA3D41"/>
    <w:pPr>
      <w:keepNext/>
      <w:keepLines/>
      <w:numPr>
        <w:ilvl w:val="5"/>
        <w:numId w:val="1"/>
      </w:numPr>
      <w:spacing w:before="200"/>
      <w:outlineLvl w:val="5"/>
    </w:pPr>
    <w:rPr>
      <w:rFonts w:asciiTheme="majorHAnsi" w:eastAsiaTheme="majorEastAsia" w:hAnsiTheme="majorHAnsi" w:cstheme="majorBidi"/>
      <w:i/>
      <w:iCs/>
      <w:color w:val="1F4D78" w:themeColor="accent1" w:themeShade="7F"/>
    </w:rPr>
  </w:style>
  <w:style w:type="paragraph" w:styleId="Heading7">
    <w:name w:val="heading 7"/>
    <w:basedOn w:val="Normal"/>
    <w:next w:val="Normal"/>
    <w:link w:val="Heading7Char"/>
    <w:uiPriority w:val="9"/>
    <w:semiHidden/>
    <w:unhideWhenUsed/>
    <w:qFormat/>
    <w:rsid w:val="00FA3D41"/>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A3D41"/>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FA3D41"/>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TSB Headings Char"/>
    <w:basedOn w:val="DefaultParagraphFont"/>
    <w:link w:val="Heading1"/>
    <w:uiPriority w:val="9"/>
    <w:rsid w:val="00FA3D41"/>
    <w:rPr>
      <w:rFonts w:asciiTheme="majorHAnsi" w:hAnsiTheme="majorHAnsi" w:cstheme="majorHAnsi"/>
      <w:b/>
      <w:sz w:val="28"/>
      <w:szCs w:val="32"/>
    </w:rPr>
  </w:style>
  <w:style w:type="character" w:customStyle="1" w:styleId="Heading2Char">
    <w:name w:val="Heading 2 Char"/>
    <w:basedOn w:val="DefaultParagraphFont"/>
    <w:link w:val="Heading2"/>
    <w:uiPriority w:val="9"/>
    <w:rsid w:val="00FA3D41"/>
    <w:rPr>
      <w:rFonts w:asciiTheme="majorHAnsi" w:hAnsiTheme="majorHAnsi" w:cs="Arial"/>
      <w:sz w:val="32"/>
      <w:szCs w:val="32"/>
    </w:rPr>
  </w:style>
  <w:style w:type="character" w:customStyle="1" w:styleId="Heading3Char">
    <w:name w:val="Heading 3 Char"/>
    <w:basedOn w:val="DefaultParagraphFont"/>
    <w:link w:val="Heading3"/>
    <w:uiPriority w:val="9"/>
    <w:semiHidden/>
    <w:rsid w:val="00FA3D41"/>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semiHidden/>
    <w:rsid w:val="00FA3D41"/>
    <w:rPr>
      <w:rFonts w:asciiTheme="majorHAnsi" w:eastAsiaTheme="majorEastAsia" w:hAnsiTheme="majorHAnsi" w:cstheme="majorBidi"/>
      <w:b/>
      <w:bCs/>
      <w:i/>
      <w:iCs/>
      <w:color w:val="5B9BD5" w:themeColor="accent1"/>
    </w:rPr>
  </w:style>
  <w:style w:type="character" w:customStyle="1" w:styleId="Heading5Char">
    <w:name w:val="Heading 5 Char"/>
    <w:basedOn w:val="DefaultParagraphFont"/>
    <w:link w:val="Heading5"/>
    <w:uiPriority w:val="9"/>
    <w:semiHidden/>
    <w:rsid w:val="00FA3D41"/>
    <w:rPr>
      <w:rFonts w:asciiTheme="majorHAnsi" w:eastAsiaTheme="majorEastAsia" w:hAnsiTheme="majorHAnsi" w:cstheme="majorBidi"/>
      <w:color w:val="1F4D78" w:themeColor="accent1" w:themeShade="7F"/>
    </w:rPr>
  </w:style>
  <w:style w:type="character" w:customStyle="1" w:styleId="Heading6Char">
    <w:name w:val="Heading 6 Char"/>
    <w:basedOn w:val="DefaultParagraphFont"/>
    <w:link w:val="Heading6"/>
    <w:uiPriority w:val="9"/>
    <w:semiHidden/>
    <w:rsid w:val="00FA3D41"/>
    <w:rPr>
      <w:rFonts w:asciiTheme="majorHAnsi" w:eastAsiaTheme="majorEastAsia" w:hAnsiTheme="majorHAnsi" w:cstheme="majorBidi"/>
      <w:i/>
      <w:iCs/>
      <w:color w:val="1F4D78" w:themeColor="accent1" w:themeShade="7F"/>
    </w:rPr>
  </w:style>
  <w:style w:type="character" w:customStyle="1" w:styleId="Heading7Char">
    <w:name w:val="Heading 7 Char"/>
    <w:basedOn w:val="DefaultParagraphFont"/>
    <w:link w:val="Heading7"/>
    <w:uiPriority w:val="9"/>
    <w:semiHidden/>
    <w:rsid w:val="00FA3D41"/>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A3D41"/>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FA3D41"/>
    <w:rPr>
      <w:rFonts w:asciiTheme="majorHAnsi" w:eastAsiaTheme="majorEastAsia" w:hAnsiTheme="majorHAnsi" w:cstheme="majorBidi"/>
      <w:i/>
      <w:iCs/>
      <w:color w:val="404040" w:themeColor="text1" w:themeTint="BF"/>
      <w:sz w:val="20"/>
      <w:szCs w:val="20"/>
    </w:rPr>
  </w:style>
  <w:style w:type="paragraph" w:styleId="ListParagraph">
    <w:name w:val="List Paragraph"/>
    <w:basedOn w:val="Normal"/>
    <w:link w:val="ListParagraphChar"/>
    <w:uiPriority w:val="34"/>
    <w:qFormat/>
    <w:rsid w:val="00FA3D41"/>
    <w:pPr>
      <w:ind w:left="720"/>
      <w:contextualSpacing/>
    </w:pPr>
    <w:rPr>
      <w:rFonts w:asciiTheme="minorHAnsi" w:hAnsiTheme="minorHAnsi" w:cstheme="minorBidi"/>
    </w:rPr>
  </w:style>
  <w:style w:type="table" w:styleId="TableGrid">
    <w:name w:val="Table Grid"/>
    <w:basedOn w:val="TableNormal"/>
    <w:uiPriority w:val="59"/>
    <w:rsid w:val="00FA3D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A3D41"/>
    <w:pPr>
      <w:tabs>
        <w:tab w:val="center" w:pos="4513"/>
        <w:tab w:val="right" w:pos="9026"/>
      </w:tabs>
    </w:pPr>
    <w:rPr>
      <w:rFonts w:asciiTheme="minorHAnsi" w:hAnsiTheme="minorHAnsi" w:cstheme="minorBidi"/>
    </w:rPr>
  </w:style>
  <w:style w:type="character" w:customStyle="1" w:styleId="HeaderChar">
    <w:name w:val="Header Char"/>
    <w:basedOn w:val="DefaultParagraphFont"/>
    <w:link w:val="Header"/>
    <w:uiPriority w:val="99"/>
    <w:rsid w:val="00FA3D41"/>
  </w:style>
  <w:style w:type="paragraph" w:styleId="Footer">
    <w:name w:val="footer"/>
    <w:basedOn w:val="Normal"/>
    <w:link w:val="FooterChar"/>
    <w:uiPriority w:val="99"/>
    <w:unhideWhenUsed/>
    <w:rsid w:val="00FA3D41"/>
    <w:pPr>
      <w:tabs>
        <w:tab w:val="center" w:pos="4513"/>
        <w:tab w:val="right" w:pos="9026"/>
      </w:tabs>
    </w:pPr>
    <w:rPr>
      <w:rFonts w:asciiTheme="minorHAnsi" w:hAnsiTheme="minorHAnsi" w:cstheme="minorBidi"/>
    </w:rPr>
  </w:style>
  <w:style w:type="character" w:customStyle="1" w:styleId="FooterChar">
    <w:name w:val="Footer Char"/>
    <w:basedOn w:val="DefaultParagraphFont"/>
    <w:link w:val="Footer"/>
    <w:uiPriority w:val="99"/>
    <w:rsid w:val="00FA3D41"/>
  </w:style>
  <w:style w:type="character" w:styleId="Hyperlink">
    <w:name w:val="Hyperlink"/>
    <w:basedOn w:val="DefaultParagraphFont"/>
    <w:unhideWhenUsed/>
    <w:rsid w:val="00FA3D41"/>
    <w:rPr>
      <w:color w:val="0000FF"/>
      <w:u w:val="single"/>
    </w:rPr>
  </w:style>
  <w:style w:type="numbering" w:customStyle="1" w:styleId="Style1">
    <w:name w:val="Style1"/>
    <w:basedOn w:val="NoList"/>
    <w:uiPriority w:val="99"/>
    <w:rsid w:val="00FA3D41"/>
    <w:pPr>
      <w:numPr>
        <w:numId w:val="2"/>
      </w:numPr>
    </w:pPr>
  </w:style>
  <w:style w:type="paragraph" w:customStyle="1" w:styleId="TSB-Level1Numbers">
    <w:name w:val="TSB - Level 1 Numbers"/>
    <w:basedOn w:val="Heading1"/>
    <w:link w:val="TSB-Level1NumbersChar"/>
    <w:qFormat/>
    <w:rsid w:val="00FA3D41"/>
    <w:pPr>
      <w:numPr>
        <w:ilvl w:val="1"/>
      </w:numPr>
      <w:ind w:left="1480" w:hanging="482"/>
      <w:contextualSpacing w:val="0"/>
    </w:pPr>
    <w:rPr>
      <w:rFonts w:cstheme="minorHAnsi"/>
      <w:b w:val="0"/>
    </w:rPr>
  </w:style>
  <w:style w:type="paragraph" w:customStyle="1" w:styleId="TSB-Level2Numbers">
    <w:name w:val="TSB - Level 2 Numbers"/>
    <w:basedOn w:val="TSB-Level1Numbers"/>
    <w:link w:val="TSB-Level2NumbersChar"/>
    <w:autoRedefine/>
    <w:qFormat/>
    <w:rsid w:val="00C67936"/>
    <w:pPr>
      <w:numPr>
        <w:ilvl w:val="0"/>
        <w:numId w:val="6"/>
      </w:numPr>
    </w:pPr>
  </w:style>
  <w:style w:type="character" w:customStyle="1" w:styleId="ListParagraphChar">
    <w:name w:val="List Paragraph Char"/>
    <w:basedOn w:val="DefaultParagraphFont"/>
    <w:link w:val="ListParagraph"/>
    <w:uiPriority w:val="34"/>
    <w:rsid w:val="00FA3D41"/>
  </w:style>
  <w:style w:type="character" w:customStyle="1" w:styleId="TSB-Level1NumbersChar">
    <w:name w:val="TSB - Level 1 Numbers Char"/>
    <w:basedOn w:val="Heading1Char"/>
    <w:link w:val="TSB-Level1Numbers"/>
    <w:rsid w:val="00FA3D41"/>
    <w:rPr>
      <w:rFonts w:asciiTheme="majorHAnsi" w:hAnsiTheme="majorHAnsi" w:cstheme="minorHAnsi"/>
      <w:b w:val="0"/>
      <w:sz w:val="28"/>
      <w:szCs w:val="32"/>
    </w:rPr>
  </w:style>
  <w:style w:type="character" w:customStyle="1" w:styleId="TSB-Level2NumbersChar">
    <w:name w:val="TSB - Level 2 Numbers Char"/>
    <w:basedOn w:val="TSB-Level1NumbersChar"/>
    <w:link w:val="TSB-Level2Numbers"/>
    <w:rsid w:val="00C67936"/>
    <w:rPr>
      <w:rFonts w:asciiTheme="majorHAnsi" w:hAnsiTheme="majorHAnsi" w:cstheme="minorHAnsi"/>
      <w:b w:val="0"/>
      <w:sz w:val="28"/>
      <w:szCs w:val="32"/>
    </w:rPr>
  </w:style>
  <w:style w:type="paragraph" w:styleId="ListBullet">
    <w:name w:val="List Bullet"/>
    <w:basedOn w:val="Normal"/>
    <w:uiPriority w:val="99"/>
    <w:semiHidden/>
    <w:unhideWhenUsed/>
    <w:rsid w:val="00FA3D41"/>
    <w:pPr>
      <w:numPr>
        <w:numId w:val="4"/>
      </w:numPr>
      <w:tabs>
        <w:tab w:val="num" w:pos="360"/>
      </w:tabs>
      <w:ind w:left="360"/>
      <w:contextualSpacing/>
    </w:pPr>
    <w:rPr>
      <w:rFonts w:cs="Arial"/>
      <w:color w:val="000000" w:themeColor="text1"/>
      <w:szCs w:val="28"/>
    </w:rPr>
  </w:style>
  <w:style w:type="paragraph" w:styleId="Title">
    <w:name w:val="Title"/>
    <w:basedOn w:val="Normal"/>
    <w:next w:val="Normal"/>
    <w:link w:val="TitleChar"/>
    <w:qFormat/>
    <w:rsid w:val="00B776E8"/>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rsid w:val="00B776E8"/>
    <w:rPr>
      <w:rFonts w:asciiTheme="majorHAnsi" w:eastAsiaTheme="majorEastAsia" w:hAnsiTheme="majorHAnsi" w:cstheme="majorBidi"/>
      <w:color w:val="323E4F" w:themeColor="text2" w:themeShade="BF"/>
      <w:spacing w:val="5"/>
      <w:kern w:val="28"/>
      <w:sz w:val="52"/>
      <w:szCs w:val="52"/>
    </w:rPr>
  </w:style>
  <w:style w:type="paragraph" w:customStyle="1" w:styleId="HeadingBoldArial">
    <w:name w:val="Heading Bold Arial"/>
    <w:basedOn w:val="Normal"/>
    <w:qFormat/>
    <w:rsid w:val="00312F96"/>
    <w:rPr>
      <w:rFonts w:cs="Arial"/>
      <w:b/>
      <w:sz w:val="28"/>
      <w:szCs w:val="28"/>
    </w:rPr>
  </w:style>
  <w:style w:type="paragraph" w:styleId="BalloonText">
    <w:name w:val="Balloon Text"/>
    <w:basedOn w:val="Normal"/>
    <w:link w:val="BalloonTextChar"/>
    <w:uiPriority w:val="99"/>
    <w:semiHidden/>
    <w:unhideWhenUsed/>
    <w:rsid w:val="003F2EC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2EC4"/>
    <w:rPr>
      <w:rFonts w:ascii="Segoe UI" w:hAnsi="Segoe UI" w:cs="Segoe UI"/>
      <w:sz w:val="18"/>
      <w:szCs w:val="18"/>
    </w:rPr>
  </w:style>
  <w:style w:type="paragraph" w:customStyle="1" w:styleId="rightalign">
    <w:name w:val="rightalign"/>
    <w:basedOn w:val="Normal"/>
    <w:rsid w:val="00B2637E"/>
    <w:pPr>
      <w:spacing w:before="100" w:beforeAutospacing="1" w:after="100" w:afterAutospacing="1" w:line="240" w:lineRule="auto"/>
    </w:pPr>
    <w:rPr>
      <w:rFonts w:ascii="Times New Roman" w:eastAsia="Times New Roman" w:hAnsi="Times New Roman"/>
      <w:sz w:val="24"/>
      <w:szCs w:val="24"/>
      <w:lang w:eastAsia="en-GB"/>
    </w:rPr>
  </w:style>
  <w:style w:type="paragraph" w:styleId="NormalWeb">
    <w:name w:val="Normal (Web)"/>
    <w:basedOn w:val="Normal"/>
    <w:uiPriority w:val="99"/>
    <w:unhideWhenUsed/>
    <w:rsid w:val="00B2637E"/>
    <w:pPr>
      <w:spacing w:before="100" w:beforeAutospacing="1" w:after="100" w:afterAutospacing="1" w:line="240" w:lineRule="auto"/>
    </w:pPr>
    <w:rPr>
      <w:rFonts w:ascii="Times New Roman" w:eastAsia="Times New Roman" w:hAnsi="Times New Roman"/>
      <w:sz w:val="24"/>
      <w:szCs w:val="24"/>
      <w:lang w:eastAsia="en-GB"/>
    </w:rPr>
  </w:style>
  <w:style w:type="character" w:styleId="Strong">
    <w:name w:val="Strong"/>
    <w:basedOn w:val="DefaultParagraphFont"/>
    <w:uiPriority w:val="22"/>
    <w:qFormat/>
    <w:rsid w:val="00B2637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1985732">
      <w:bodyDiv w:val="1"/>
      <w:marLeft w:val="0"/>
      <w:marRight w:val="0"/>
      <w:marTop w:val="0"/>
      <w:marBottom w:val="0"/>
      <w:divBdr>
        <w:top w:val="none" w:sz="0" w:space="0" w:color="auto"/>
        <w:left w:val="none" w:sz="0" w:space="0" w:color="auto"/>
        <w:bottom w:val="none" w:sz="0" w:space="0" w:color="auto"/>
        <w:right w:val="none" w:sz="0" w:space="0" w:color="auto"/>
      </w:divBdr>
    </w:div>
    <w:div w:id="1667630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11</Pages>
  <Words>2070</Words>
  <Characters>11801</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 Pickard (Central Finance Team)</dc:creator>
  <cp:keywords/>
  <dc:description/>
  <cp:lastModifiedBy>Caroline Mann</cp:lastModifiedBy>
  <cp:revision>3</cp:revision>
  <cp:lastPrinted>2020-03-10T12:14:00Z</cp:lastPrinted>
  <dcterms:created xsi:type="dcterms:W3CDTF">2025-02-12T15:27:00Z</dcterms:created>
  <dcterms:modified xsi:type="dcterms:W3CDTF">2025-02-12T15:27:00Z</dcterms:modified>
</cp:coreProperties>
</file>