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890948" w14:textId="77777777" w:rsidR="00AA3044" w:rsidRDefault="00000000">
      <w:pPr>
        <w:spacing w:after="0" w:line="259" w:lineRule="auto"/>
        <w:ind w:left="0" w:firstLine="0"/>
      </w:pPr>
      <w:r>
        <w:rPr>
          <w:noProof/>
        </w:rPr>
        <w:drawing>
          <wp:inline distT="0" distB="0" distL="0" distR="0" wp14:anchorId="5BB0844D" wp14:editId="1DD0653A">
            <wp:extent cx="1333500" cy="1333500"/>
            <wp:effectExtent l="0" t="0" r="0" b="0"/>
            <wp:docPr id="34" name="Picture 34"/>
            <wp:cNvGraphicFramePr/>
            <a:graphic xmlns:a="http://schemas.openxmlformats.org/drawingml/2006/main">
              <a:graphicData uri="http://schemas.openxmlformats.org/drawingml/2006/picture">
                <pic:pic xmlns:pic="http://schemas.openxmlformats.org/drawingml/2006/picture">
                  <pic:nvPicPr>
                    <pic:cNvPr id="34" name="Picture 34"/>
                    <pic:cNvPicPr/>
                  </pic:nvPicPr>
                  <pic:blipFill>
                    <a:blip r:embed="rId7"/>
                    <a:stretch>
                      <a:fillRect/>
                    </a:stretch>
                  </pic:blipFill>
                  <pic:spPr>
                    <a:xfrm>
                      <a:off x="0" y="0"/>
                      <a:ext cx="1333500" cy="1333500"/>
                    </a:xfrm>
                    <a:prstGeom prst="rect">
                      <a:avLst/>
                    </a:prstGeom>
                  </pic:spPr>
                </pic:pic>
              </a:graphicData>
            </a:graphic>
          </wp:inline>
        </w:drawing>
      </w:r>
    </w:p>
    <w:p w14:paraId="6D35FC2D" w14:textId="77777777" w:rsidR="00AA3044" w:rsidRDefault="00000000">
      <w:pPr>
        <w:spacing w:after="92" w:line="259" w:lineRule="auto"/>
        <w:ind w:left="2101" w:firstLine="0"/>
      </w:pPr>
      <w:r>
        <w:t xml:space="preserve"> </w:t>
      </w:r>
    </w:p>
    <w:p w14:paraId="4B182F33" w14:textId="77777777" w:rsidR="00AA3044" w:rsidRDefault="00000000">
      <w:pPr>
        <w:spacing w:after="161" w:line="259" w:lineRule="auto"/>
        <w:ind w:left="0" w:firstLine="0"/>
      </w:pPr>
      <w:r>
        <w:t xml:space="preserve"> </w:t>
      </w:r>
    </w:p>
    <w:p w14:paraId="79D7A43F" w14:textId="77777777" w:rsidR="00AA3044" w:rsidRPr="003F582B" w:rsidRDefault="00000000">
      <w:pPr>
        <w:spacing w:after="164" w:line="259" w:lineRule="auto"/>
        <w:ind w:left="0" w:firstLine="0"/>
      </w:pPr>
      <w:r w:rsidRPr="003F582B">
        <w:t xml:space="preserve"> </w:t>
      </w:r>
    </w:p>
    <w:p w14:paraId="60C4F43A" w14:textId="77777777" w:rsidR="00AA3044" w:rsidRPr="003F582B" w:rsidRDefault="00000000">
      <w:pPr>
        <w:spacing w:after="632" w:line="259" w:lineRule="auto"/>
        <w:ind w:left="0" w:firstLine="0"/>
      </w:pPr>
      <w:r w:rsidRPr="003F582B">
        <w:t xml:space="preserve"> </w:t>
      </w:r>
    </w:p>
    <w:p w14:paraId="7EDA5246" w14:textId="77777777" w:rsidR="00AA3044" w:rsidRPr="003F582B" w:rsidRDefault="00000000">
      <w:pPr>
        <w:spacing w:after="193" w:line="259" w:lineRule="auto"/>
        <w:ind w:left="320" w:firstLine="0"/>
        <w:jc w:val="center"/>
      </w:pPr>
      <w:r w:rsidRPr="003F582B">
        <w:rPr>
          <w:sz w:val="72"/>
        </w:rPr>
        <w:t xml:space="preserve"> </w:t>
      </w:r>
    </w:p>
    <w:p w14:paraId="18933547" w14:textId="77777777" w:rsidR="00AA3044" w:rsidRPr="003F582B" w:rsidRDefault="00000000">
      <w:pPr>
        <w:spacing w:after="191" w:line="259" w:lineRule="auto"/>
        <w:ind w:left="320" w:firstLine="0"/>
        <w:jc w:val="center"/>
      </w:pPr>
      <w:r w:rsidRPr="003F582B">
        <w:rPr>
          <w:sz w:val="72"/>
        </w:rPr>
        <w:t xml:space="preserve"> </w:t>
      </w:r>
    </w:p>
    <w:p w14:paraId="626FA35B" w14:textId="00DCC19B" w:rsidR="00AA3044" w:rsidRPr="003F582B" w:rsidRDefault="003F582B">
      <w:pPr>
        <w:spacing w:after="0" w:line="259" w:lineRule="auto"/>
        <w:ind w:left="0" w:right="672" w:firstLine="0"/>
        <w:jc w:val="right"/>
      </w:pPr>
      <w:r w:rsidRPr="003F582B">
        <w:rPr>
          <w:sz w:val="72"/>
        </w:rPr>
        <w:t xml:space="preserve">Intent, Implementation and Impact - Geography 2025 </w:t>
      </w:r>
    </w:p>
    <w:p w14:paraId="6FDACD98" w14:textId="77777777" w:rsidR="00AA3044" w:rsidRPr="003F582B" w:rsidRDefault="00000000">
      <w:pPr>
        <w:spacing w:after="164" w:line="259" w:lineRule="auto"/>
        <w:ind w:left="0" w:firstLine="0"/>
      </w:pPr>
      <w:r w:rsidRPr="003F582B">
        <w:t xml:space="preserve"> </w:t>
      </w:r>
    </w:p>
    <w:p w14:paraId="380E43DE" w14:textId="77777777" w:rsidR="00AA3044" w:rsidRPr="003F582B" w:rsidRDefault="00000000">
      <w:pPr>
        <w:spacing w:after="164" w:line="259" w:lineRule="auto"/>
        <w:ind w:left="0" w:firstLine="0"/>
      </w:pPr>
      <w:r w:rsidRPr="003F582B">
        <w:t xml:space="preserve"> </w:t>
      </w:r>
    </w:p>
    <w:p w14:paraId="164E7B09" w14:textId="77777777" w:rsidR="00AA3044" w:rsidRPr="003F582B" w:rsidRDefault="00000000">
      <w:pPr>
        <w:spacing w:after="164" w:line="259" w:lineRule="auto"/>
        <w:ind w:left="0" w:firstLine="0"/>
      </w:pPr>
      <w:r w:rsidRPr="003F582B">
        <w:t xml:space="preserve"> </w:t>
      </w:r>
    </w:p>
    <w:p w14:paraId="5BD2C483" w14:textId="77777777" w:rsidR="00AA3044" w:rsidRPr="003F582B" w:rsidRDefault="00000000">
      <w:pPr>
        <w:spacing w:after="164" w:line="259" w:lineRule="auto"/>
        <w:ind w:left="0" w:firstLine="0"/>
      </w:pPr>
      <w:r w:rsidRPr="003F582B">
        <w:t xml:space="preserve"> </w:t>
      </w:r>
    </w:p>
    <w:p w14:paraId="3FC9B0EE" w14:textId="77777777" w:rsidR="00AA3044" w:rsidRPr="003F582B" w:rsidRDefault="00000000">
      <w:pPr>
        <w:spacing w:after="164" w:line="259" w:lineRule="auto"/>
        <w:ind w:left="0" w:firstLine="0"/>
      </w:pPr>
      <w:r w:rsidRPr="003F582B">
        <w:t xml:space="preserve"> </w:t>
      </w:r>
    </w:p>
    <w:p w14:paraId="37955E0C" w14:textId="77777777" w:rsidR="00AA3044" w:rsidRPr="003F582B" w:rsidRDefault="00000000">
      <w:pPr>
        <w:spacing w:after="164" w:line="259" w:lineRule="auto"/>
        <w:ind w:left="0" w:firstLine="0"/>
      </w:pPr>
      <w:r w:rsidRPr="003F582B">
        <w:t xml:space="preserve"> </w:t>
      </w:r>
    </w:p>
    <w:p w14:paraId="7845C60D" w14:textId="77777777" w:rsidR="00AA3044" w:rsidRPr="003F582B" w:rsidRDefault="00000000">
      <w:pPr>
        <w:spacing w:after="164" w:line="259" w:lineRule="auto"/>
        <w:ind w:left="0" w:firstLine="0"/>
      </w:pPr>
      <w:r w:rsidRPr="003F582B">
        <w:t xml:space="preserve"> </w:t>
      </w:r>
    </w:p>
    <w:p w14:paraId="27CBDCCE" w14:textId="77777777" w:rsidR="00AA3044" w:rsidRPr="003F582B" w:rsidRDefault="00000000">
      <w:pPr>
        <w:spacing w:after="164" w:line="259" w:lineRule="auto"/>
        <w:ind w:left="0" w:firstLine="0"/>
      </w:pPr>
      <w:r w:rsidRPr="003F582B">
        <w:t xml:space="preserve"> </w:t>
      </w:r>
    </w:p>
    <w:p w14:paraId="52E29CE2" w14:textId="77777777" w:rsidR="00AA3044" w:rsidRPr="003F582B" w:rsidRDefault="00000000">
      <w:pPr>
        <w:spacing w:after="164" w:line="259" w:lineRule="auto"/>
        <w:ind w:left="0" w:firstLine="0"/>
      </w:pPr>
      <w:r w:rsidRPr="003F582B">
        <w:t xml:space="preserve"> </w:t>
      </w:r>
    </w:p>
    <w:p w14:paraId="5AA95FF8" w14:textId="77777777" w:rsidR="00AA3044" w:rsidRPr="003F582B" w:rsidRDefault="00000000">
      <w:pPr>
        <w:spacing w:after="161" w:line="259" w:lineRule="auto"/>
        <w:ind w:left="0" w:firstLine="0"/>
      </w:pPr>
      <w:r w:rsidRPr="003F582B">
        <w:t xml:space="preserve"> </w:t>
      </w:r>
    </w:p>
    <w:p w14:paraId="2ED38D14" w14:textId="77777777" w:rsidR="00AA3044" w:rsidRPr="003F582B" w:rsidRDefault="00000000">
      <w:pPr>
        <w:spacing w:after="168" w:line="259" w:lineRule="auto"/>
        <w:ind w:left="0" w:firstLine="0"/>
      </w:pPr>
      <w:r w:rsidRPr="003F582B">
        <w:t xml:space="preserve"> </w:t>
      </w:r>
    </w:p>
    <w:p w14:paraId="04D805E5" w14:textId="77777777" w:rsidR="00AA3044" w:rsidRPr="003F582B" w:rsidRDefault="00000000">
      <w:pPr>
        <w:spacing w:after="171" w:line="259" w:lineRule="auto"/>
        <w:ind w:left="0" w:firstLine="0"/>
      </w:pPr>
      <w:r w:rsidRPr="003F582B">
        <w:t xml:space="preserve"> </w:t>
      </w:r>
    </w:p>
    <w:p w14:paraId="667AE484" w14:textId="77777777" w:rsidR="00F017E1" w:rsidRDefault="00F017E1" w:rsidP="00F017E1">
      <w:pPr>
        <w:spacing w:after="149" w:line="259" w:lineRule="auto"/>
        <w:ind w:left="0" w:firstLine="0"/>
      </w:pPr>
    </w:p>
    <w:p w14:paraId="174A64ED" w14:textId="6FFD60E3" w:rsidR="00AA3044" w:rsidRPr="00F017E1" w:rsidRDefault="003F582B" w:rsidP="00F017E1">
      <w:pPr>
        <w:spacing w:after="149" w:line="259" w:lineRule="auto"/>
        <w:ind w:left="0" w:firstLine="0"/>
      </w:pPr>
      <w:r w:rsidRPr="003F582B">
        <w:rPr>
          <w:b/>
          <w:bCs/>
          <w:sz w:val="28"/>
          <w:szCs w:val="28"/>
        </w:rPr>
        <w:lastRenderedPageBreak/>
        <w:t>Intent</w:t>
      </w:r>
    </w:p>
    <w:p w14:paraId="0849C898" w14:textId="77777777" w:rsidR="003F582B" w:rsidRPr="00F017E1" w:rsidRDefault="003F582B" w:rsidP="003F582B">
      <w:pPr>
        <w:spacing w:after="0" w:line="259" w:lineRule="auto"/>
        <w:ind w:left="0" w:firstLine="0"/>
        <w:rPr>
          <w:sz w:val="10"/>
          <w:szCs w:val="10"/>
        </w:rPr>
      </w:pPr>
    </w:p>
    <w:p w14:paraId="7C83B539" w14:textId="139D8621" w:rsidR="003F582B" w:rsidRPr="003F582B" w:rsidRDefault="003F582B" w:rsidP="00F017E1">
      <w:pPr>
        <w:ind w:left="86" w:firstLine="0"/>
        <w:rPr>
          <w:b/>
          <w:bCs/>
        </w:rPr>
      </w:pPr>
      <w:r w:rsidRPr="003F582B">
        <w:rPr>
          <w:b/>
          <w:bCs/>
        </w:rPr>
        <w:t xml:space="preserve">At </w:t>
      </w:r>
      <w:proofErr w:type="spellStart"/>
      <w:r w:rsidRPr="003F582B">
        <w:rPr>
          <w:b/>
          <w:bCs/>
        </w:rPr>
        <w:t>Cumberworth</w:t>
      </w:r>
      <w:proofErr w:type="spellEnd"/>
      <w:r w:rsidRPr="003F582B">
        <w:rPr>
          <w:b/>
          <w:bCs/>
        </w:rPr>
        <w:t xml:space="preserve"> First School we endeavour to provide a rich and broad curriculum which fosters knowledge, understanding, respect and tolerance for the world around us and the people in it.</w:t>
      </w:r>
    </w:p>
    <w:p w14:paraId="63CC410B" w14:textId="77777777" w:rsidR="003F582B" w:rsidRPr="00F017E1" w:rsidRDefault="003F582B" w:rsidP="003F582B">
      <w:pPr>
        <w:rPr>
          <w:sz w:val="20"/>
          <w:szCs w:val="20"/>
          <w:u w:val="single"/>
        </w:rPr>
      </w:pPr>
    </w:p>
    <w:p w14:paraId="2DE82E38" w14:textId="77777777" w:rsidR="003F582B" w:rsidRPr="00D10F5E" w:rsidRDefault="003F582B" w:rsidP="003F582B">
      <w:pPr>
        <w:rPr>
          <w:b/>
          <w:bCs/>
          <w:color w:val="000000" w:themeColor="text1"/>
          <w:u w:val="single"/>
        </w:rPr>
      </w:pPr>
      <w:r w:rsidRPr="00D10F5E">
        <w:rPr>
          <w:b/>
          <w:bCs/>
          <w:color w:val="000000" w:themeColor="text1"/>
          <w:u w:val="single"/>
        </w:rPr>
        <w:t>Curriculum Intent</w:t>
      </w:r>
    </w:p>
    <w:p w14:paraId="3F41F169" w14:textId="77777777" w:rsidR="003F582B" w:rsidRPr="007548B5" w:rsidRDefault="003F582B" w:rsidP="003F582B">
      <w:pPr>
        <w:spacing w:after="0"/>
      </w:pPr>
      <w:r w:rsidRPr="007548B5">
        <w:t xml:space="preserve">Our intent is to: </w:t>
      </w:r>
    </w:p>
    <w:p w14:paraId="5FD72588" w14:textId="77777777" w:rsidR="003F582B" w:rsidRPr="007548B5" w:rsidRDefault="003F582B" w:rsidP="003F582B">
      <w:pPr>
        <w:numPr>
          <w:ilvl w:val="0"/>
          <w:numId w:val="1"/>
        </w:numPr>
        <w:spacing w:after="0" w:line="240" w:lineRule="auto"/>
      </w:pPr>
      <w:r w:rsidRPr="007548B5">
        <w:t>Instil a love of geography in all our children</w:t>
      </w:r>
      <w:r w:rsidRPr="003F582B">
        <w:t>.</w:t>
      </w:r>
    </w:p>
    <w:p w14:paraId="5BC7AAD2" w14:textId="77777777" w:rsidR="003F582B" w:rsidRPr="007548B5" w:rsidRDefault="003F582B" w:rsidP="003F582B">
      <w:pPr>
        <w:numPr>
          <w:ilvl w:val="0"/>
          <w:numId w:val="1"/>
        </w:numPr>
        <w:spacing w:after="0" w:line="240" w:lineRule="auto"/>
      </w:pPr>
      <w:r w:rsidRPr="007548B5">
        <w:t>Inspire in our children a curiosity and fascination about the world and its people</w:t>
      </w:r>
      <w:r w:rsidRPr="003F582B">
        <w:t>.</w:t>
      </w:r>
    </w:p>
    <w:p w14:paraId="15F12105" w14:textId="77777777" w:rsidR="003F582B" w:rsidRPr="007548B5" w:rsidRDefault="003F582B" w:rsidP="003F582B">
      <w:pPr>
        <w:numPr>
          <w:ilvl w:val="0"/>
          <w:numId w:val="1"/>
        </w:numPr>
        <w:spacing w:after="0" w:line="240" w:lineRule="auto"/>
      </w:pPr>
      <w:r w:rsidRPr="007548B5">
        <w:t>Provide an interesting</w:t>
      </w:r>
      <w:r w:rsidRPr="003F582B">
        <w:t>,</w:t>
      </w:r>
      <w:r w:rsidRPr="007548B5">
        <w:t xml:space="preserve"> varied </w:t>
      </w:r>
      <w:r w:rsidRPr="003F582B">
        <w:t xml:space="preserve">and fun </w:t>
      </w:r>
      <w:r w:rsidRPr="007548B5">
        <w:t xml:space="preserve">curriculum which engages and intrigues our children while meeting the needs of all backgrounds, cultures and abilities. </w:t>
      </w:r>
    </w:p>
    <w:p w14:paraId="5E8C716A" w14:textId="77777777" w:rsidR="003F582B" w:rsidRPr="007548B5" w:rsidRDefault="003F582B" w:rsidP="003F582B">
      <w:pPr>
        <w:numPr>
          <w:ilvl w:val="0"/>
          <w:numId w:val="1"/>
        </w:numPr>
        <w:spacing w:after="0" w:line="240" w:lineRule="auto"/>
      </w:pPr>
      <w:r w:rsidRPr="007548B5">
        <w:t xml:space="preserve">Teach geographical vocabulary </w:t>
      </w:r>
      <w:r w:rsidRPr="003F582B">
        <w:t>and c</w:t>
      </w:r>
      <w:r w:rsidRPr="007548B5">
        <w:t xml:space="preserve">reate opportunities to link </w:t>
      </w:r>
      <w:r w:rsidRPr="003F582B">
        <w:t>g</w:t>
      </w:r>
      <w:r w:rsidRPr="007548B5">
        <w:t>eography to other subjects</w:t>
      </w:r>
      <w:r w:rsidRPr="003F582B">
        <w:t>.</w:t>
      </w:r>
    </w:p>
    <w:p w14:paraId="4CE7DCFA" w14:textId="77777777" w:rsidR="003F582B" w:rsidRPr="007548B5" w:rsidRDefault="003F582B" w:rsidP="003F582B">
      <w:pPr>
        <w:numPr>
          <w:ilvl w:val="0"/>
          <w:numId w:val="1"/>
        </w:numPr>
        <w:spacing w:after="0" w:line="240" w:lineRule="auto"/>
      </w:pPr>
      <w:r w:rsidRPr="007548B5">
        <w:t xml:space="preserve">Follow curriculum maps to ensure progression in skills and knowledge throughout the school. </w:t>
      </w:r>
    </w:p>
    <w:p w14:paraId="76154B1E" w14:textId="77777777" w:rsidR="003F582B" w:rsidRPr="003F582B" w:rsidRDefault="003F582B" w:rsidP="003F582B">
      <w:pPr>
        <w:numPr>
          <w:ilvl w:val="0"/>
          <w:numId w:val="1"/>
        </w:numPr>
        <w:spacing w:after="0" w:line="240" w:lineRule="auto"/>
      </w:pPr>
      <w:r w:rsidRPr="007548B5">
        <w:t xml:space="preserve">Provide </w:t>
      </w:r>
      <w:r w:rsidRPr="003F582B">
        <w:t xml:space="preserve">regular </w:t>
      </w:r>
      <w:r w:rsidRPr="007548B5">
        <w:t xml:space="preserve">experiences for our children outside of the classroom to enhance their knowledge and understanding. </w:t>
      </w:r>
    </w:p>
    <w:p w14:paraId="29EFB81C" w14:textId="77777777" w:rsidR="003F582B" w:rsidRPr="007548B5" w:rsidRDefault="003F582B" w:rsidP="003F582B">
      <w:pPr>
        <w:numPr>
          <w:ilvl w:val="0"/>
          <w:numId w:val="1"/>
        </w:numPr>
        <w:spacing w:after="0" w:line="240" w:lineRule="auto"/>
      </w:pPr>
      <w:r w:rsidRPr="003F582B">
        <w:t>Culture respect and understanding of our world and its people so that our children are prepared to become global citizens.</w:t>
      </w:r>
    </w:p>
    <w:p w14:paraId="6C76C789" w14:textId="77777777" w:rsidR="003F582B" w:rsidRDefault="003F582B" w:rsidP="00F017E1">
      <w:pPr>
        <w:ind w:left="0" w:firstLine="0"/>
      </w:pPr>
    </w:p>
    <w:p w14:paraId="75616099" w14:textId="77777777" w:rsidR="00F017E1" w:rsidRPr="003F582B" w:rsidRDefault="00F017E1" w:rsidP="00F017E1">
      <w:pPr>
        <w:ind w:left="0" w:firstLine="0"/>
      </w:pPr>
    </w:p>
    <w:p w14:paraId="23D1C9E8" w14:textId="77777777" w:rsidR="003F582B" w:rsidRPr="007548B5" w:rsidRDefault="003F582B" w:rsidP="003F582B">
      <w:pPr>
        <w:spacing w:after="0"/>
        <w:rPr>
          <w:b/>
          <w:bCs/>
        </w:rPr>
      </w:pPr>
      <w:r w:rsidRPr="007548B5">
        <w:rPr>
          <w:b/>
          <w:bCs/>
        </w:rPr>
        <w:t xml:space="preserve">Subject content Key stage 1 </w:t>
      </w:r>
    </w:p>
    <w:p w14:paraId="423B9BED" w14:textId="77777777" w:rsidR="003F582B" w:rsidRPr="007548B5" w:rsidRDefault="003F582B" w:rsidP="003F582B">
      <w:pPr>
        <w:spacing w:after="0"/>
      </w:pPr>
      <w:r w:rsidRPr="007548B5">
        <w:t xml:space="preserve">Pupils should develop knowledge about the world, the United Kingdom and their locality. They should understand basic subject-specific vocabulary relating to human and physical geography and begin to use geographical skills, including </w:t>
      </w:r>
      <w:r w:rsidRPr="007548B5">
        <w:rPr>
          <w:b/>
          <w:bCs/>
        </w:rPr>
        <w:t>first-hand observation</w:t>
      </w:r>
      <w:r w:rsidRPr="007548B5">
        <w:t xml:space="preserve">, to enhance their locational awareness. </w:t>
      </w:r>
    </w:p>
    <w:p w14:paraId="52CECDB6" w14:textId="08168C93" w:rsidR="003F582B" w:rsidRPr="00F017E1" w:rsidRDefault="003F582B" w:rsidP="00F017E1">
      <w:pPr>
        <w:spacing w:after="0"/>
      </w:pPr>
      <w:r w:rsidRPr="007548B5">
        <w:t xml:space="preserve">Pupils should be taught to: </w:t>
      </w:r>
    </w:p>
    <w:p w14:paraId="62B68FBD" w14:textId="77777777" w:rsidR="003F582B" w:rsidRPr="007548B5" w:rsidRDefault="003F582B" w:rsidP="003F582B">
      <w:pPr>
        <w:spacing w:after="0"/>
        <w:rPr>
          <w:u w:val="single"/>
        </w:rPr>
      </w:pPr>
      <w:r w:rsidRPr="007548B5">
        <w:rPr>
          <w:u w:val="single"/>
        </w:rPr>
        <w:t xml:space="preserve">Locational knowledge </w:t>
      </w:r>
    </w:p>
    <w:p w14:paraId="10B53096" w14:textId="77777777" w:rsidR="003F582B" w:rsidRPr="007548B5" w:rsidRDefault="003F582B" w:rsidP="003F582B">
      <w:pPr>
        <w:numPr>
          <w:ilvl w:val="0"/>
          <w:numId w:val="2"/>
        </w:numPr>
        <w:spacing w:after="0" w:line="240" w:lineRule="auto"/>
      </w:pPr>
      <w:r w:rsidRPr="007548B5">
        <w:t xml:space="preserve">name and locate the world’s seven continents and five oceans </w:t>
      </w:r>
    </w:p>
    <w:p w14:paraId="1215A5B0" w14:textId="77777777" w:rsidR="003F582B" w:rsidRPr="007548B5" w:rsidRDefault="003F582B" w:rsidP="003F582B">
      <w:pPr>
        <w:numPr>
          <w:ilvl w:val="0"/>
          <w:numId w:val="2"/>
        </w:numPr>
        <w:spacing w:after="0" w:line="240" w:lineRule="auto"/>
      </w:pPr>
      <w:r w:rsidRPr="007548B5">
        <w:t xml:space="preserve">name, locate and identify characteristics of the four countries and capital cities of the United Kingdom and its surrounding seas </w:t>
      </w:r>
    </w:p>
    <w:p w14:paraId="63821771" w14:textId="77777777" w:rsidR="003F582B" w:rsidRPr="007548B5" w:rsidRDefault="003F582B" w:rsidP="003F582B">
      <w:pPr>
        <w:spacing w:after="0"/>
        <w:ind w:left="0"/>
        <w:rPr>
          <w:u w:val="single"/>
        </w:rPr>
      </w:pPr>
      <w:r w:rsidRPr="007548B5">
        <w:rPr>
          <w:u w:val="single"/>
        </w:rPr>
        <w:t xml:space="preserve">Place knowledge </w:t>
      </w:r>
    </w:p>
    <w:p w14:paraId="10CA4756" w14:textId="77777777" w:rsidR="003F582B" w:rsidRPr="007548B5" w:rsidRDefault="003F582B" w:rsidP="003F582B">
      <w:pPr>
        <w:numPr>
          <w:ilvl w:val="0"/>
          <w:numId w:val="6"/>
        </w:numPr>
        <w:spacing w:after="0" w:line="240" w:lineRule="auto"/>
      </w:pPr>
      <w:r w:rsidRPr="007548B5">
        <w:t xml:space="preserve">understand geographical similarities and differences through studying the human and physical geography of a small area of the United Kingdom, and of a small area in a contrasting non-European country </w:t>
      </w:r>
    </w:p>
    <w:p w14:paraId="3B1F5654" w14:textId="494061A5" w:rsidR="003F582B" w:rsidRPr="007548B5" w:rsidRDefault="003F582B" w:rsidP="00F017E1">
      <w:pPr>
        <w:spacing w:after="0"/>
        <w:ind w:left="0" w:firstLine="0"/>
        <w:rPr>
          <w:u w:val="single"/>
        </w:rPr>
      </w:pPr>
      <w:r w:rsidRPr="007548B5">
        <w:rPr>
          <w:u w:val="single"/>
        </w:rPr>
        <w:t xml:space="preserve">Human and physical geography </w:t>
      </w:r>
    </w:p>
    <w:p w14:paraId="4BDA4EA0" w14:textId="70DFAA9A" w:rsidR="00F017E1" w:rsidRPr="007548B5" w:rsidRDefault="003F582B" w:rsidP="00F017E1">
      <w:pPr>
        <w:numPr>
          <w:ilvl w:val="0"/>
          <w:numId w:val="3"/>
        </w:numPr>
        <w:spacing w:after="0" w:line="240" w:lineRule="auto"/>
      </w:pPr>
      <w:r w:rsidRPr="007548B5">
        <w:t xml:space="preserve">identify seasonal and daily weather patterns in the United Kingdom and the location of hot and cold areas of the world in relation to the Equator and the North and South Poles </w:t>
      </w:r>
    </w:p>
    <w:p w14:paraId="73163EF6" w14:textId="77777777" w:rsidR="003F582B" w:rsidRPr="003F582B" w:rsidRDefault="003F582B" w:rsidP="003F582B">
      <w:pPr>
        <w:numPr>
          <w:ilvl w:val="0"/>
          <w:numId w:val="3"/>
        </w:numPr>
        <w:spacing w:after="0" w:line="240" w:lineRule="auto"/>
      </w:pPr>
      <w:r w:rsidRPr="007548B5">
        <w:t>use basic geographical vocabulary to refer to</w:t>
      </w:r>
      <w:r w:rsidRPr="003F582B">
        <w:t xml:space="preserve"> </w:t>
      </w:r>
    </w:p>
    <w:p w14:paraId="7A002D80" w14:textId="77777777" w:rsidR="00F017E1" w:rsidRDefault="003F582B" w:rsidP="003F582B">
      <w:pPr>
        <w:spacing w:after="0"/>
        <w:ind w:left="720" w:firstLine="0"/>
      </w:pPr>
      <w:r w:rsidRPr="007548B5">
        <w:rPr>
          <w:b/>
          <w:bCs/>
        </w:rPr>
        <w:t>physical features</w:t>
      </w:r>
      <w:r w:rsidRPr="007548B5">
        <w:t xml:space="preserve">, </w:t>
      </w:r>
      <w:proofErr w:type="gramStart"/>
      <w:r w:rsidRPr="007548B5">
        <w:t>including:</w:t>
      </w:r>
      <w:proofErr w:type="gramEnd"/>
      <w:r w:rsidRPr="007548B5">
        <w:t xml:space="preserve"> beach, cliff, coast, forest, hill, mountain, sea, ocean, river, soil, valley, vegetation, season and weather</w:t>
      </w:r>
    </w:p>
    <w:p w14:paraId="4BDBC34A" w14:textId="77777777" w:rsidR="00F017E1" w:rsidRDefault="003F582B" w:rsidP="00F017E1">
      <w:pPr>
        <w:spacing w:after="0"/>
        <w:ind w:left="720" w:firstLine="0"/>
      </w:pPr>
      <w:r w:rsidRPr="007548B5">
        <w:rPr>
          <w:b/>
          <w:bCs/>
        </w:rPr>
        <w:t>human features</w:t>
      </w:r>
      <w:r w:rsidRPr="007548B5">
        <w:t xml:space="preserve">, </w:t>
      </w:r>
      <w:proofErr w:type="gramStart"/>
      <w:r w:rsidRPr="007548B5">
        <w:t>including:</w:t>
      </w:r>
      <w:proofErr w:type="gramEnd"/>
      <w:r w:rsidRPr="007548B5">
        <w:t xml:space="preserve"> city, town, village, factory, farm, house, office, port, harbour and shop</w:t>
      </w:r>
      <w:r w:rsidRPr="003F582B">
        <w:t>.</w:t>
      </w:r>
    </w:p>
    <w:p w14:paraId="4B84D292" w14:textId="7536A16D" w:rsidR="003F582B" w:rsidRPr="007548B5" w:rsidRDefault="003F582B" w:rsidP="00F017E1">
      <w:pPr>
        <w:spacing w:after="0"/>
      </w:pPr>
      <w:r w:rsidRPr="007548B5">
        <w:rPr>
          <w:u w:val="single"/>
        </w:rPr>
        <w:lastRenderedPageBreak/>
        <w:t xml:space="preserve">Geographical skills and fieldwork </w:t>
      </w:r>
    </w:p>
    <w:p w14:paraId="418EFBBD" w14:textId="77777777" w:rsidR="003F582B" w:rsidRPr="007548B5" w:rsidRDefault="003F582B" w:rsidP="003F582B">
      <w:pPr>
        <w:numPr>
          <w:ilvl w:val="0"/>
          <w:numId w:val="4"/>
        </w:numPr>
        <w:spacing w:after="0" w:line="240" w:lineRule="auto"/>
      </w:pPr>
      <w:r w:rsidRPr="007548B5">
        <w:t xml:space="preserve">use world maps, atlases and globes to identify the United Kingdom and its countries, as well as the countries, continents and oceans studied at this key stage </w:t>
      </w:r>
    </w:p>
    <w:p w14:paraId="255C4D31" w14:textId="77777777" w:rsidR="003F582B" w:rsidRPr="007548B5" w:rsidRDefault="003F582B" w:rsidP="003F582B">
      <w:pPr>
        <w:numPr>
          <w:ilvl w:val="0"/>
          <w:numId w:val="4"/>
        </w:numPr>
        <w:spacing w:after="0" w:line="240" w:lineRule="auto"/>
      </w:pPr>
      <w:r w:rsidRPr="007548B5">
        <w:t xml:space="preserve">use simple compass directions (North, South, East and West) and locational and directional language [for example, near and far; left and right], to describe the location of features and routes on a map </w:t>
      </w:r>
    </w:p>
    <w:p w14:paraId="610A07DF" w14:textId="77777777" w:rsidR="003F582B" w:rsidRPr="007548B5" w:rsidRDefault="003F582B" w:rsidP="003F582B">
      <w:pPr>
        <w:numPr>
          <w:ilvl w:val="0"/>
          <w:numId w:val="5"/>
        </w:numPr>
        <w:spacing w:after="0" w:line="240" w:lineRule="auto"/>
      </w:pPr>
      <w:r w:rsidRPr="007548B5">
        <w:t xml:space="preserve">use aerial photographs and plan perspectives to recognise landmarks and basic human and physical features; devise a simple map; and use and construct basic symbols in a key </w:t>
      </w:r>
    </w:p>
    <w:p w14:paraId="58DCE342" w14:textId="77777777" w:rsidR="003F582B" w:rsidRPr="007548B5" w:rsidRDefault="003F582B" w:rsidP="003F582B">
      <w:pPr>
        <w:numPr>
          <w:ilvl w:val="0"/>
          <w:numId w:val="5"/>
        </w:numPr>
        <w:spacing w:after="0" w:line="240" w:lineRule="auto"/>
      </w:pPr>
      <w:r w:rsidRPr="007548B5">
        <w:t xml:space="preserve">use simple fieldwork and observational skills to study the geography of their school and its grounds and the key human and physical features of its surrounding environment. </w:t>
      </w:r>
    </w:p>
    <w:p w14:paraId="2D072E60" w14:textId="77777777" w:rsidR="003F582B" w:rsidRPr="003F582B" w:rsidRDefault="003F582B" w:rsidP="003F582B"/>
    <w:p w14:paraId="078AD2B9" w14:textId="77777777" w:rsidR="003F582B" w:rsidRPr="007548B5" w:rsidRDefault="003F582B" w:rsidP="003F582B">
      <w:pPr>
        <w:spacing w:after="0"/>
        <w:ind w:left="0" w:firstLine="0"/>
        <w:rPr>
          <w:b/>
          <w:bCs/>
        </w:rPr>
      </w:pPr>
      <w:r w:rsidRPr="007548B5">
        <w:rPr>
          <w:b/>
          <w:bCs/>
        </w:rPr>
        <w:t xml:space="preserve">Subject content Key stage </w:t>
      </w:r>
      <w:r w:rsidRPr="003F582B">
        <w:rPr>
          <w:b/>
          <w:bCs/>
        </w:rPr>
        <w:t>2</w:t>
      </w:r>
      <w:r w:rsidRPr="007548B5">
        <w:rPr>
          <w:b/>
          <w:bCs/>
        </w:rPr>
        <w:t xml:space="preserve"> </w:t>
      </w:r>
    </w:p>
    <w:p w14:paraId="73C2BF5F" w14:textId="77777777" w:rsidR="003F582B" w:rsidRPr="00003D58" w:rsidRDefault="003F582B" w:rsidP="003F582B">
      <w:pPr>
        <w:spacing w:after="0"/>
        <w:ind w:left="0"/>
      </w:pPr>
      <w:r w:rsidRPr="00003D58">
        <w:t xml:space="preserve">Pupils should extend their knowledge and understanding beyond the local area to include the United Kingdom and Europe, North and South America. This will include the location and characteristics of a range of the world’s most significant human and physical features. They should develop their use of geographical knowledge, understanding and skills to enhance their locational and place knowledge. </w:t>
      </w:r>
    </w:p>
    <w:p w14:paraId="11349A3F" w14:textId="77777777" w:rsidR="003F582B" w:rsidRPr="00003D58" w:rsidRDefault="003F582B" w:rsidP="003F582B">
      <w:pPr>
        <w:spacing w:after="0"/>
        <w:ind w:left="0"/>
      </w:pPr>
      <w:r w:rsidRPr="00003D58">
        <w:t xml:space="preserve">Pupils should be taught to: </w:t>
      </w:r>
    </w:p>
    <w:p w14:paraId="2A0E2ABF" w14:textId="77777777" w:rsidR="003F582B" w:rsidRPr="00003D58" w:rsidRDefault="003F582B" w:rsidP="003F582B">
      <w:pPr>
        <w:spacing w:after="0"/>
        <w:ind w:left="0"/>
        <w:rPr>
          <w:u w:val="single"/>
        </w:rPr>
      </w:pPr>
      <w:r w:rsidRPr="00003D58">
        <w:rPr>
          <w:u w:val="single"/>
        </w:rPr>
        <w:t xml:space="preserve">Locational knowledge </w:t>
      </w:r>
    </w:p>
    <w:p w14:paraId="7C8A9C47" w14:textId="77777777" w:rsidR="003F582B" w:rsidRPr="00003D58" w:rsidRDefault="003F582B" w:rsidP="003F582B">
      <w:pPr>
        <w:numPr>
          <w:ilvl w:val="0"/>
          <w:numId w:val="6"/>
        </w:numPr>
        <w:spacing w:after="0" w:line="240" w:lineRule="auto"/>
      </w:pPr>
      <w:r w:rsidRPr="00003D58">
        <w:t xml:space="preserve">locate the world’s countries, using maps to focus on Europe (including the location of Russia) and North and South America, concentrating on their environmental regions, key physical and human characteristics, countries, and major cities </w:t>
      </w:r>
    </w:p>
    <w:p w14:paraId="6C9A4727" w14:textId="77777777" w:rsidR="003F582B" w:rsidRPr="00003D58" w:rsidRDefault="003F582B" w:rsidP="003F582B">
      <w:pPr>
        <w:numPr>
          <w:ilvl w:val="0"/>
          <w:numId w:val="6"/>
        </w:numPr>
        <w:spacing w:after="0" w:line="240" w:lineRule="auto"/>
      </w:pPr>
      <w:r w:rsidRPr="00003D58">
        <w:t xml:space="preserve">name and locate counties and cities of the United Kingdom, geographical regions and their identifying human and physical characteristics, key topographical features (including hills, mountains, coasts and rivers), and land-use patterns; and understand how some of these aspects have changed over time </w:t>
      </w:r>
    </w:p>
    <w:p w14:paraId="75A88AA4" w14:textId="77777777" w:rsidR="003F582B" w:rsidRPr="00003D58" w:rsidRDefault="003F582B" w:rsidP="003F582B">
      <w:pPr>
        <w:numPr>
          <w:ilvl w:val="0"/>
          <w:numId w:val="6"/>
        </w:numPr>
        <w:spacing w:after="0" w:line="240" w:lineRule="auto"/>
      </w:pPr>
      <w:r w:rsidRPr="00003D58">
        <w:t xml:space="preserve">identify the position and significance of latitude, longitude, Equator, Northern Hemisphere, Southern Hemisphere, the Tropics of Cancer and Capricorn, Arctic and Antarctic Circle, the Prime/Greenwich Meridian and time zones (including day and night) </w:t>
      </w:r>
    </w:p>
    <w:p w14:paraId="5DDBAFEF" w14:textId="77777777" w:rsidR="003F582B" w:rsidRPr="00003D58" w:rsidRDefault="003F582B" w:rsidP="003F582B">
      <w:pPr>
        <w:spacing w:after="0"/>
        <w:ind w:left="0"/>
        <w:rPr>
          <w:u w:val="single"/>
        </w:rPr>
      </w:pPr>
      <w:r w:rsidRPr="00003D58">
        <w:rPr>
          <w:u w:val="single"/>
        </w:rPr>
        <w:t xml:space="preserve">Place knowledge </w:t>
      </w:r>
    </w:p>
    <w:p w14:paraId="4FF9557D" w14:textId="77777777" w:rsidR="003F582B" w:rsidRPr="00003D58" w:rsidRDefault="003F582B" w:rsidP="003F582B">
      <w:pPr>
        <w:numPr>
          <w:ilvl w:val="0"/>
          <w:numId w:val="7"/>
        </w:numPr>
        <w:spacing w:after="0" w:line="240" w:lineRule="auto"/>
      </w:pPr>
      <w:r w:rsidRPr="00003D58">
        <w:t xml:space="preserve">understand geographical similarities and differences through the study of human and physical geography of a region of the United Kingdom, a region in a European country, and a region within North or South America </w:t>
      </w:r>
    </w:p>
    <w:p w14:paraId="2B518B4E" w14:textId="77777777" w:rsidR="003F582B" w:rsidRPr="00003D58" w:rsidRDefault="003F582B" w:rsidP="003F582B">
      <w:pPr>
        <w:spacing w:after="0"/>
        <w:ind w:left="0"/>
        <w:rPr>
          <w:u w:val="single"/>
        </w:rPr>
      </w:pPr>
      <w:r w:rsidRPr="00003D58">
        <w:rPr>
          <w:u w:val="single"/>
        </w:rPr>
        <w:t xml:space="preserve">Human and physical geography </w:t>
      </w:r>
    </w:p>
    <w:p w14:paraId="725A0294" w14:textId="77777777" w:rsidR="003F582B" w:rsidRPr="00003D58" w:rsidRDefault="003F582B" w:rsidP="003F582B">
      <w:pPr>
        <w:spacing w:after="0"/>
        <w:ind w:left="0"/>
      </w:pPr>
      <w:r w:rsidRPr="00003D58">
        <w:t xml:space="preserve">describe and understand key aspects of: </w:t>
      </w:r>
    </w:p>
    <w:p w14:paraId="0221E067" w14:textId="77777777" w:rsidR="003F582B" w:rsidRPr="00003D58" w:rsidRDefault="003F582B" w:rsidP="003F582B">
      <w:pPr>
        <w:spacing w:after="0"/>
        <w:ind w:left="0" w:firstLine="0"/>
      </w:pPr>
      <w:r w:rsidRPr="003F582B">
        <w:rPr>
          <w:b/>
          <w:bCs/>
        </w:rPr>
        <w:t>P</w:t>
      </w:r>
      <w:r w:rsidRPr="00003D58">
        <w:rPr>
          <w:b/>
          <w:bCs/>
        </w:rPr>
        <w:t>hysical geography</w:t>
      </w:r>
      <w:r w:rsidRPr="00003D58">
        <w:t xml:space="preserve">, </w:t>
      </w:r>
      <w:proofErr w:type="gramStart"/>
      <w:r w:rsidRPr="00003D58">
        <w:t>including:</w:t>
      </w:r>
      <w:proofErr w:type="gramEnd"/>
      <w:r w:rsidRPr="00003D58">
        <w:t xml:space="preserve"> climate zones, biomes and vegetation belts, rivers, </w:t>
      </w:r>
    </w:p>
    <w:p w14:paraId="68AA93FA" w14:textId="77777777" w:rsidR="003F582B" w:rsidRPr="00003D58" w:rsidRDefault="003F582B" w:rsidP="003F582B">
      <w:pPr>
        <w:spacing w:after="0"/>
        <w:ind w:left="0"/>
      </w:pPr>
      <w:r w:rsidRPr="00003D58">
        <w:t xml:space="preserve">mountains, volcanoes and earthquakes, and the water cycle </w:t>
      </w:r>
    </w:p>
    <w:p w14:paraId="72FBBF60" w14:textId="77777777" w:rsidR="003F582B" w:rsidRPr="00003D58" w:rsidRDefault="003F582B" w:rsidP="003F582B">
      <w:pPr>
        <w:spacing w:after="0"/>
        <w:ind w:left="0" w:firstLine="0"/>
      </w:pPr>
      <w:r w:rsidRPr="003F582B">
        <w:rPr>
          <w:b/>
          <w:bCs/>
        </w:rPr>
        <w:t>H</w:t>
      </w:r>
      <w:r w:rsidRPr="00003D58">
        <w:rPr>
          <w:b/>
          <w:bCs/>
        </w:rPr>
        <w:t>uman geography</w:t>
      </w:r>
      <w:r w:rsidRPr="00003D58">
        <w:t xml:space="preserve">, </w:t>
      </w:r>
      <w:proofErr w:type="gramStart"/>
      <w:r w:rsidRPr="00003D58">
        <w:t>including:</w:t>
      </w:r>
      <w:proofErr w:type="gramEnd"/>
      <w:r w:rsidRPr="00003D58">
        <w:t xml:space="preserve"> types of settlement and land use, economic activity including trade links, and the distribution of natural resources including energy, food, minerals and water </w:t>
      </w:r>
    </w:p>
    <w:p w14:paraId="3EE9C9C0" w14:textId="77777777" w:rsidR="003F582B" w:rsidRPr="00003D58" w:rsidRDefault="003F582B" w:rsidP="003F582B">
      <w:pPr>
        <w:spacing w:after="0"/>
        <w:ind w:left="0"/>
      </w:pPr>
    </w:p>
    <w:p w14:paraId="02E6437F" w14:textId="77777777" w:rsidR="00F017E1" w:rsidRDefault="00F017E1" w:rsidP="003F582B">
      <w:pPr>
        <w:spacing w:after="0"/>
        <w:ind w:left="0"/>
        <w:rPr>
          <w:b/>
          <w:bCs/>
        </w:rPr>
      </w:pPr>
    </w:p>
    <w:p w14:paraId="29ED989A" w14:textId="0481CEC6" w:rsidR="003F582B" w:rsidRPr="00003D58" w:rsidRDefault="003F582B" w:rsidP="003F582B">
      <w:pPr>
        <w:spacing w:after="0"/>
        <w:ind w:left="0"/>
      </w:pPr>
      <w:r w:rsidRPr="00003D58">
        <w:rPr>
          <w:u w:val="single"/>
        </w:rPr>
        <w:lastRenderedPageBreak/>
        <w:t>Geographical skills and fieldwork</w:t>
      </w:r>
      <w:r w:rsidRPr="00003D58">
        <w:rPr>
          <w:b/>
          <w:bCs/>
        </w:rPr>
        <w:t xml:space="preserve"> </w:t>
      </w:r>
    </w:p>
    <w:p w14:paraId="1B041B39" w14:textId="77777777" w:rsidR="003F582B" w:rsidRPr="00003D58" w:rsidRDefault="003F582B" w:rsidP="003F582B">
      <w:pPr>
        <w:numPr>
          <w:ilvl w:val="0"/>
          <w:numId w:val="7"/>
        </w:numPr>
        <w:spacing w:after="0" w:line="240" w:lineRule="auto"/>
      </w:pPr>
      <w:r w:rsidRPr="00003D58">
        <w:t xml:space="preserve">use maps, atlases, globes and digital/computer mapping to locate countries and describe features studied </w:t>
      </w:r>
    </w:p>
    <w:p w14:paraId="079513EE" w14:textId="77777777" w:rsidR="003F582B" w:rsidRPr="00003D58" w:rsidRDefault="003F582B" w:rsidP="003F582B">
      <w:pPr>
        <w:numPr>
          <w:ilvl w:val="0"/>
          <w:numId w:val="7"/>
        </w:numPr>
        <w:spacing w:after="0" w:line="240" w:lineRule="auto"/>
      </w:pPr>
      <w:r w:rsidRPr="00003D58">
        <w:t xml:space="preserve">use the eight points of a compass, four and six-figure grid references, symbols and key (including the use of Ordnance Survey maps) to build their knowledge of the United Kingdom and the wider world </w:t>
      </w:r>
    </w:p>
    <w:p w14:paraId="7D2A4A1A" w14:textId="77777777" w:rsidR="003F582B" w:rsidRPr="00003D58" w:rsidRDefault="003F582B" w:rsidP="003F582B">
      <w:pPr>
        <w:numPr>
          <w:ilvl w:val="0"/>
          <w:numId w:val="7"/>
        </w:numPr>
        <w:spacing w:after="0" w:line="240" w:lineRule="auto"/>
      </w:pPr>
      <w:r w:rsidRPr="00003D58">
        <w:t xml:space="preserve">use fieldwork to observe, measure, record and present the human and physical features in the local area using a range of methods, including sketch maps, plans and graphs, and digital technologies. </w:t>
      </w:r>
    </w:p>
    <w:p w14:paraId="5A69D3EF" w14:textId="77777777" w:rsidR="003F582B" w:rsidRPr="003F582B" w:rsidRDefault="003F582B" w:rsidP="003F582B"/>
    <w:p w14:paraId="43409226" w14:textId="77777777" w:rsidR="003F582B" w:rsidRPr="003F582B" w:rsidRDefault="003F582B" w:rsidP="00402A2F">
      <w:pPr>
        <w:ind w:left="0" w:firstLine="0"/>
      </w:pPr>
    </w:p>
    <w:p w14:paraId="1F339CFD" w14:textId="4ACE0247" w:rsidR="003F582B" w:rsidRPr="003F582B" w:rsidRDefault="003F582B" w:rsidP="003F582B">
      <w:pPr>
        <w:rPr>
          <w:b/>
          <w:bCs/>
          <w:color w:val="000000" w:themeColor="text1"/>
          <w:sz w:val="28"/>
          <w:szCs w:val="28"/>
          <w:u w:val="single"/>
        </w:rPr>
      </w:pPr>
      <w:r w:rsidRPr="003F582B">
        <w:rPr>
          <w:b/>
          <w:bCs/>
          <w:color w:val="000000" w:themeColor="text1"/>
          <w:sz w:val="28"/>
          <w:szCs w:val="28"/>
          <w:u w:val="single"/>
        </w:rPr>
        <w:t>Implementation</w:t>
      </w:r>
    </w:p>
    <w:p w14:paraId="1A1A5FF1" w14:textId="77777777" w:rsidR="003F582B" w:rsidRPr="003F582B" w:rsidRDefault="003F582B" w:rsidP="003F582B">
      <w:pPr>
        <w:rPr>
          <w:b/>
          <w:bCs/>
        </w:rPr>
      </w:pPr>
    </w:p>
    <w:p w14:paraId="00DF65B7" w14:textId="77777777" w:rsidR="003F582B" w:rsidRPr="003F582B" w:rsidRDefault="003F582B" w:rsidP="003F582B">
      <w:pPr>
        <w:rPr>
          <w:b/>
          <w:bCs/>
          <w:u w:val="single"/>
        </w:rPr>
      </w:pPr>
      <w:r w:rsidRPr="003F582B">
        <w:rPr>
          <w:b/>
          <w:bCs/>
          <w:u w:val="single"/>
        </w:rPr>
        <w:t>Whole School Approach</w:t>
      </w:r>
    </w:p>
    <w:p w14:paraId="1A738AFC" w14:textId="6204C363" w:rsidR="003F582B" w:rsidRDefault="003F582B" w:rsidP="002F4307">
      <w:pPr>
        <w:spacing w:after="0"/>
      </w:pPr>
      <w:r w:rsidRPr="00003D58">
        <w:t xml:space="preserve">At </w:t>
      </w:r>
      <w:proofErr w:type="spellStart"/>
      <w:r w:rsidRPr="003F582B">
        <w:t>Cumberworth</w:t>
      </w:r>
      <w:proofErr w:type="spellEnd"/>
      <w:r w:rsidRPr="003F582B">
        <w:t xml:space="preserve"> First School</w:t>
      </w:r>
      <w:r w:rsidRPr="00003D58">
        <w:t xml:space="preserve">, Geography is taught </w:t>
      </w:r>
      <w:r w:rsidRPr="003F582B">
        <w:t>through</w:t>
      </w:r>
      <w:r w:rsidRPr="00003D58">
        <w:t xml:space="preserve"> discrete lessons within the Curriculum Maestro </w:t>
      </w:r>
      <w:r w:rsidR="00402A2F">
        <w:t>p</w:t>
      </w:r>
      <w:r w:rsidRPr="003F582B">
        <w:t>lanning</w:t>
      </w:r>
      <w:r w:rsidR="00402A2F">
        <w:t xml:space="preserve"> cycles</w:t>
      </w:r>
      <w:r w:rsidRPr="003F582B">
        <w:t xml:space="preserve">.  In </w:t>
      </w:r>
      <w:r w:rsidR="00D10F5E">
        <w:t>EYFS</w:t>
      </w:r>
      <w:r w:rsidR="002F4307">
        <w:t xml:space="preserve">, we want to inspire children to have an early understanding </w:t>
      </w:r>
      <w:r w:rsidR="00402A2F">
        <w:t xml:space="preserve">and love </w:t>
      </w:r>
      <w:r w:rsidR="002F4307">
        <w:t>of geography, linking their learning to the EYFS goals.  In reception, this work</w:t>
      </w:r>
      <w:r w:rsidR="00D10F5E">
        <w:t xml:space="preserve"> is presented through a class </w:t>
      </w:r>
      <w:proofErr w:type="spellStart"/>
      <w:r w:rsidR="00D10F5E">
        <w:t>floorbook</w:t>
      </w:r>
      <w:proofErr w:type="spellEnd"/>
      <w:r w:rsidR="00D10F5E">
        <w:t>.  In years 1-5</w:t>
      </w:r>
      <w:r w:rsidR="00402A2F">
        <w:t>,</w:t>
      </w:r>
      <w:r w:rsidR="00D10F5E">
        <w:t xml:space="preserve"> pupils will access </w:t>
      </w:r>
      <w:r w:rsidR="00402A2F">
        <w:t xml:space="preserve">engaging </w:t>
      </w:r>
      <w:r w:rsidR="00D10F5E">
        <w:t xml:space="preserve">topics carefully designed to address the skills and knowledge </w:t>
      </w:r>
      <w:r w:rsidR="00402A2F">
        <w:t>required by</w:t>
      </w:r>
      <w:r w:rsidR="00D10F5E">
        <w:t xml:space="preserve"> the National Curriculum.</w:t>
      </w:r>
    </w:p>
    <w:p w14:paraId="14ECD22D" w14:textId="77777777" w:rsidR="00402A2F" w:rsidRDefault="00402A2F" w:rsidP="00D10F5E">
      <w:pPr>
        <w:spacing w:after="0"/>
      </w:pPr>
    </w:p>
    <w:p w14:paraId="154DC3B2" w14:textId="70A33FA8" w:rsidR="003F582B" w:rsidRPr="00003D58" w:rsidRDefault="003F582B" w:rsidP="00D10F5E">
      <w:pPr>
        <w:spacing w:after="0"/>
      </w:pPr>
      <w:r w:rsidRPr="003F582B">
        <w:t>Curriculum Maestro planning also links in to other subjects for th</w:t>
      </w:r>
      <w:r w:rsidR="00F017E1">
        <w:t>e</w:t>
      </w:r>
      <w:r w:rsidRPr="003F582B">
        <w:t xml:space="preserve"> ter</w:t>
      </w:r>
      <w:r w:rsidRPr="00003D58">
        <w:t>m</w:t>
      </w:r>
      <w:r w:rsidRPr="003F582B">
        <w:t xml:space="preserve"> providing a cross curricular knowledge and skills base</w:t>
      </w:r>
      <w:r w:rsidRPr="00003D58">
        <w:t>.</w:t>
      </w:r>
      <w:r w:rsidRPr="003F582B">
        <w:t xml:space="preserve">  Each topic has four phases:</w:t>
      </w:r>
    </w:p>
    <w:p w14:paraId="63594F91" w14:textId="1112498A" w:rsidR="003F582B" w:rsidRPr="00003D58" w:rsidRDefault="003F582B" w:rsidP="00D10F5E">
      <w:pPr>
        <w:spacing w:after="0"/>
        <w:rPr>
          <w:b/>
          <w:bCs/>
        </w:rPr>
      </w:pPr>
      <w:r w:rsidRPr="00003D58">
        <w:rPr>
          <w:b/>
          <w:bCs/>
        </w:rPr>
        <w:t>Engage</w:t>
      </w:r>
      <w:r w:rsidRPr="003F582B">
        <w:rPr>
          <w:b/>
          <w:bCs/>
        </w:rPr>
        <w:t xml:space="preserve">:  </w:t>
      </w:r>
      <w:r w:rsidRPr="00003D58">
        <w:t xml:space="preserve">Engage is a short stage in which children take part in a memorable experience to stimulate their curiosity, ask questions and talk about their prior learning. </w:t>
      </w:r>
    </w:p>
    <w:p w14:paraId="744E5317" w14:textId="3DCA6500" w:rsidR="003F582B" w:rsidRPr="00003D58" w:rsidRDefault="003F582B" w:rsidP="002F4307">
      <w:pPr>
        <w:spacing w:after="0"/>
        <w:rPr>
          <w:b/>
          <w:bCs/>
        </w:rPr>
      </w:pPr>
      <w:r w:rsidRPr="00003D58">
        <w:rPr>
          <w:b/>
          <w:bCs/>
        </w:rPr>
        <w:t>Develop</w:t>
      </w:r>
      <w:r w:rsidRPr="003F582B">
        <w:rPr>
          <w:b/>
          <w:bCs/>
        </w:rPr>
        <w:t xml:space="preserve">:  </w:t>
      </w:r>
      <w:r w:rsidRPr="00003D58">
        <w:t>Develop is a longer stage, where children delve more deeply into the theme, explore and acquire new skills and knowledge, revisit previously acquired skills and knowledge, make links between subjects, explore, make, read and write for a variety of purposes across the curriculum.</w:t>
      </w:r>
    </w:p>
    <w:p w14:paraId="7BD6809A" w14:textId="6B9B8697" w:rsidR="003F582B" w:rsidRPr="00003D58" w:rsidRDefault="003F582B" w:rsidP="00D10F5E">
      <w:pPr>
        <w:spacing w:after="0"/>
      </w:pPr>
      <w:r w:rsidRPr="00003D58">
        <w:rPr>
          <w:b/>
          <w:bCs/>
        </w:rPr>
        <w:t>Innovate</w:t>
      </w:r>
      <w:r w:rsidRPr="003F582B">
        <w:rPr>
          <w:b/>
          <w:bCs/>
        </w:rPr>
        <w:t>:</w:t>
      </w:r>
      <w:r w:rsidRPr="00003D58">
        <w:rPr>
          <w:b/>
          <w:bCs/>
        </w:rPr>
        <w:t xml:space="preserve"> </w:t>
      </w:r>
      <w:r w:rsidRPr="00003D58">
        <w:t xml:space="preserve">Innovate is a crucial opportunity for children to </w:t>
      </w:r>
      <w:r w:rsidR="00D10F5E">
        <w:t>apply their knowledge.</w:t>
      </w:r>
    </w:p>
    <w:p w14:paraId="6F109FD5" w14:textId="1F748F37" w:rsidR="003F582B" w:rsidRPr="003F582B" w:rsidRDefault="003F582B" w:rsidP="00D10F5E">
      <w:pPr>
        <w:ind w:left="86" w:firstLine="0"/>
      </w:pPr>
      <w:r w:rsidRPr="00003D58">
        <w:t xml:space="preserve">The Innovate stage poses a thematic problem, challenge, provocation or scenario that requires children to think creatively whilst applying, reflecting and revisiting what they </w:t>
      </w:r>
      <w:r w:rsidRPr="003F582B">
        <w:t>have learnt in previous stages, in a real-life or imaginary context.</w:t>
      </w:r>
    </w:p>
    <w:p w14:paraId="407E5399" w14:textId="77777777" w:rsidR="003F582B" w:rsidRPr="003F582B" w:rsidRDefault="003F582B" w:rsidP="003F582B">
      <w:r w:rsidRPr="00164C2C">
        <w:rPr>
          <w:b/>
          <w:bCs/>
        </w:rPr>
        <w:t>Express</w:t>
      </w:r>
      <w:r w:rsidRPr="003F582B">
        <w:rPr>
          <w:b/>
          <w:bCs/>
        </w:rPr>
        <w:t>:</w:t>
      </w:r>
      <w:r w:rsidRPr="00164C2C">
        <w:rPr>
          <w:b/>
          <w:bCs/>
        </w:rPr>
        <w:t xml:space="preserve"> </w:t>
      </w:r>
      <w:r w:rsidRPr="00164C2C">
        <w:t xml:space="preserve">Express gives children a structured opportunity to reflect on their learning, test their knowledge and celebrate their achievements. </w:t>
      </w:r>
    </w:p>
    <w:p w14:paraId="4959F9CF" w14:textId="77777777" w:rsidR="003F582B" w:rsidRPr="003F582B" w:rsidRDefault="003F582B" w:rsidP="003F582B"/>
    <w:p w14:paraId="1BD16340" w14:textId="77777777" w:rsidR="003F582B" w:rsidRPr="00164C2C" w:rsidRDefault="003F582B" w:rsidP="003F582B">
      <w:pPr>
        <w:spacing w:after="0"/>
        <w:rPr>
          <w:b/>
          <w:bCs/>
          <w:u w:val="single"/>
        </w:rPr>
      </w:pPr>
      <w:r w:rsidRPr="003F582B">
        <w:rPr>
          <w:b/>
          <w:bCs/>
          <w:u w:val="single"/>
        </w:rPr>
        <w:t>Progression of skills and Cross Curricular links</w:t>
      </w:r>
    </w:p>
    <w:p w14:paraId="4AD95B0D" w14:textId="77777777" w:rsidR="003F582B" w:rsidRPr="00164C2C" w:rsidRDefault="003F582B" w:rsidP="003F582B">
      <w:pPr>
        <w:spacing w:after="0"/>
      </w:pPr>
      <w:r w:rsidRPr="00164C2C">
        <w:t xml:space="preserve">Pupils </w:t>
      </w:r>
      <w:r w:rsidRPr="003F582B">
        <w:t>acquire</w:t>
      </w:r>
      <w:r w:rsidRPr="00164C2C">
        <w:t xml:space="preserve"> knowledge</w:t>
      </w:r>
      <w:r w:rsidRPr="003F582B">
        <w:t xml:space="preserve"> and skills</w:t>
      </w:r>
      <w:r w:rsidRPr="00164C2C">
        <w:t xml:space="preserve"> through high quality </w:t>
      </w:r>
      <w:r w:rsidRPr="003F582B">
        <w:t>teaching,</w:t>
      </w:r>
      <w:r w:rsidRPr="00164C2C">
        <w:t xml:space="preserve"> field trips and visits, whilst developing their key skills such as: map reading, interpreting data, comparing, locati</w:t>
      </w:r>
      <w:r w:rsidRPr="003F582B">
        <w:t>on</w:t>
      </w:r>
      <w:r w:rsidRPr="00164C2C">
        <w:t xml:space="preserve"> and scale. Cross-curricular outcomes in Geography are planned for, with links made</w:t>
      </w:r>
      <w:r w:rsidRPr="003F582B">
        <w:t xml:space="preserve"> particularly</w:t>
      </w:r>
      <w:r w:rsidRPr="00164C2C">
        <w:t xml:space="preserve"> between </w:t>
      </w:r>
      <w:r w:rsidRPr="003F582B">
        <w:t>history, science, maths and literacy.</w:t>
      </w:r>
    </w:p>
    <w:p w14:paraId="0F86E289" w14:textId="77777777" w:rsidR="003F582B" w:rsidRPr="003F582B" w:rsidRDefault="003F582B" w:rsidP="003F582B"/>
    <w:p w14:paraId="4E6B9A11" w14:textId="77777777" w:rsidR="00F017E1" w:rsidRDefault="00F017E1" w:rsidP="003F582B">
      <w:pPr>
        <w:rPr>
          <w:b/>
          <w:bCs/>
          <w:u w:val="single"/>
        </w:rPr>
      </w:pPr>
    </w:p>
    <w:p w14:paraId="44AD48F5" w14:textId="0EEA527F" w:rsidR="003F582B" w:rsidRPr="003F582B" w:rsidRDefault="003F582B" w:rsidP="003F582B">
      <w:pPr>
        <w:rPr>
          <w:b/>
          <w:bCs/>
          <w:u w:val="single"/>
        </w:rPr>
      </w:pPr>
      <w:r w:rsidRPr="003F582B">
        <w:rPr>
          <w:b/>
          <w:bCs/>
          <w:u w:val="single"/>
        </w:rPr>
        <w:lastRenderedPageBreak/>
        <w:t>Differentiation</w:t>
      </w:r>
    </w:p>
    <w:p w14:paraId="46D4B8C5" w14:textId="78948EBE" w:rsidR="003F582B" w:rsidRPr="003F582B" w:rsidRDefault="003F582B" w:rsidP="003F582B">
      <w:r w:rsidRPr="003F582B">
        <w:t xml:space="preserve">As children are taught in </w:t>
      </w:r>
      <w:r w:rsidR="00F017E1">
        <w:t>mixed</w:t>
      </w:r>
      <w:r w:rsidRPr="003F582B">
        <w:t xml:space="preserve"> age groups, particular consideration must be given to differentiation.  Activities are tailored to meet the varied needs and abilities of pupils with scaffolding provided for less confident learners and extension tasks for the more able pupils.</w:t>
      </w:r>
    </w:p>
    <w:p w14:paraId="69C12845" w14:textId="77777777" w:rsidR="003F582B" w:rsidRPr="003F582B" w:rsidRDefault="003F582B" w:rsidP="003F582B"/>
    <w:p w14:paraId="3232BC94" w14:textId="39B380F6" w:rsidR="003F582B" w:rsidRPr="003F582B" w:rsidRDefault="003F582B" w:rsidP="00D10F5E">
      <w:pPr>
        <w:ind w:left="0" w:firstLine="0"/>
      </w:pPr>
      <w:r w:rsidRPr="003F582B">
        <w:rPr>
          <w:b/>
          <w:bCs/>
          <w:u w:val="single"/>
        </w:rPr>
        <w:t>Assessment</w:t>
      </w:r>
      <w:r w:rsidR="00402A2F">
        <w:rPr>
          <w:b/>
          <w:bCs/>
          <w:u w:val="single"/>
        </w:rPr>
        <w:t xml:space="preserve"> for learning</w:t>
      </w:r>
    </w:p>
    <w:p w14:paraId="5F79479D" w14:textId="77777777" w:rsidR="003F582B" w:rsidRPr="000401C3" w:rsidRDefault="003F582B" w:rsidP="003F582B">
      <w:pPr>
        <w:spacing w:after="0"/>
        <w:ind w:left="0" w:firstLine="0"/>
      </w:pPr>
      <w:r w:rsidRPr="003F582B">
        <w:t xml:space="preserve">Both formative and summative assessments are used to track progress and inform future teaching.  </w:t>
      </w:r>
      <w:r w:rsidRPr="000401C3">
        <w:t xml:space="preserve">We will use a range of strategies to monitor the impact of the geography curriculum. These </w:t>
      </w:r>
      <w:proofErr w:type="gramStart"/>
      <w:r w:rsidRPr="000401C3">
        <w:t>include:</w:t>
      </w:r>
      <w:proofErr w:type="gramEnd"/>
      <w:r w:rsidRPr="000401C3">
        <w:t xml:space="preserve"> work scrutiny, pupil and teacher discussions, data analysis and observations. We will consider the impact on progress against the knowledge and skills objectives, the aims of the geography curriculum, pupil’s readiness for the next stage of learning and whole school priorities. This information will feed into</w:t>
      </w:r>
      <w:r w:rsidRPr="003F582B">
        <w:t xml:space="preserve"> </w:t>
      </w:r>
      <w:r w:rsidRPr="000401C3">
        <w:t>areas for further development</w:t>
      </w:r>
      <w:r w:rsidRPr="003F582B">
        <w:t>, action planning</w:t>
      </w:r>
      <w:r w:rsidRPr="000401C3">
        <w:t xml:space="preserve"> and curriculum review. </w:t>
      </w:r>
    </w:p>
    <w:p w14:paraId="4ABD47AC" w14:textId="77777777" w:rsidR="003F582B" w:rsidRPr="008F6A37" w:rsidRDefault="003F582B" w:rsidP="003F582B">
      <w:pPr>
        <w:rPr>
          <w:sz w:val="18"/>
          <w:szCs w:val="18"/>
        </w:rPr>
      </w:pPr>
    </w:p>
    <w:p w14:paraId="19EBD530" w14:textId="77777777" w:rsidR="003F582B" w:rsidRPr="008F6A37" w:rsidRDefault="003F582B" w:rsidP="00F017E1">
      <w:pPr>
        <w:ind w:left="0" w:firstLine="0"/>
        <w:rPr>
          <w:color w:val="501549" w:themeColor="accent5" w:themeShade="80"/>
          <w:sz w:val="10"/>
          <w:szCs w:val="10"/>
        </w:rPr>
      </w:pPr>
    </w:p>
    <w:p w14:paraId="075E5235" w14:textId="77777777" w:rsidR="003F582B" w:rsidRPr="00D10F5E" w:rsidRDefault="003F582B" w:rsidP="003F582B">
      <w:pPr>
        <w:rPr>
          <w:b/>
          <w:bCs/>
          <w:color w:val="000000" w:themeColor="text1"/>
          <w:sz w:val="28"/>
          <w:szCs w:val="28"/>
          <w:u w:val="single"/>
        </w:rPr>
      </w:pPr>
      <w:r w:rsidRPr="00D10F5E">
        <w:rPr>
          <w:b/>
          <w:bCs/>
          <w:color w:val="000000" w:themeColor="text1"/>
          <w:sz w:val="28"/>
          <w:szCs w:val="28"/>
          <w:u w:val="single"/>
        </w:rPr>
        <w:t>Curriculum Impact</w:t>
      </w:r>
    </w:p>
    <w:p w14:paraId="48845E78" w14:textId="77777777" w:rsidR="003F582B" w:rsidRPr="00003D58" w:rsidRDefault="003F582B" w:rsidP="003F582B">
      <w:pPr>
        <w:spacing w:after="0"/>
        <w:rPr>
          <w:b/>
          <w:bCs/>
          <w:color w:val="501549" w:themeColor="accent5" w:themeShade="80"/>
          <w:u w:val="single"/>
        </w:rPr>
      </w:pPr>
    </w:p>
    <w:p w14:paraId="284301E9" w14:textId="2DACFCD8" w:rsidR="00402A2F" w:rsidRPr="003F582B" w:rsidRDefault="003F582B" w:rsidP="00402A2F">
      <w:r w:rsidRPr="003F582B">
        <w:t xml:space="preserve">By the time that they leave </w:t>
      </w:r>
      <w:proofErr w:type="spellStart"/>
      <w:r w:rsidRPr="003F582B">
        <w:t>Cumberworth</w:t>
      </w:r>
      <w:proofErr w:type="spellEnd"/>
      <w:r w:rsidRPr="003F582B">
        <w:t>, o</w:t>
      </w:r>
      <w:r w:rsidRPr="00C8293E">
        <w:t>ur children will</w:t>
      </w:r>
      <w:r w:rsidRPr="003F582B">
        <w:t>:</w:t>
      </w:r>
    </w:p>
    <w:p w14:paraId="5664CA6C" w14:textId="36EC486F" w:rsidR="003F582B" w:rsidRDefault="003F582B" w:rsidP="00402A2F">
      <w:pPr>
        <w:numPr>
          <w:ilvl w:val="0"/>
          <w:numId w:val="8"/>
        </w:numPr>
        <w:spacing w:after="0" w:line="240" w:lineRule="auto"/>
      </w:pPr>
      <w:r w:rsidRPr="00C8293E">
        <w:t>be able to communicate accurately using geographical skills</w:t>
      </w:r>
      <w:r w:rsidRPr="003F582B">
        <w:t>, vocabulary</w:t>
      </w:r>
      <w:r w:rsidRPr="00C8293E">
        <w:t xml:space="preserve"> and knowledge</w:t>
      </w:r>
      <w:r w:rsidR="00402A2F">
        <w:t xml:space="preserve"> to</w:t>
      </w:r>
      <w:r w:rsidRPr="00C8293E">
        <w:t xml:space="preserve"> </w:t>
      </w:r>
      <w:r w:rsidR="00402A2F" w:rsidRPr="00C8293E">
        <w:t>convey their understanding of the world.</w:t>
      </w:r>
    </w:p>
    <w:p w14:paraId="47801EB3" w14:textId="185EEA46" w:rsidR="00402A2F" w:rsidRPr="003F582B" w:rsidRDefault="00402A2F" w:rsidP="003F582B">
      <w:pPr>
        <w:numPr>
          <w:ilvl w:val="0"/>
          <w:numId w:val="8"/>
        </w:numPr>
        <w:spacing w:after="0" w:line="240" w:lineRule="auto"/>
      </w:pPr>
      <w:r>
        <w:t>enjoy geography lessons and look forward to finding out about the world</w:t>
      </w:r>
      <w:r w:rsidR="00340D00">
        <w:t xml:space="preserve"> in a practical way</w:t>
      </w:r>
      <w:r>
        <w:t>.</w:t>
      </w:r>
    </w:p>
    <w:p w14:paraId="73B68140" w14:textId="77777777" w:rsidR="003F582B" w:rsidRPr="0000682C" w:rsidRDefault="003F582B" w:rsidP="003F582B">
      <w:pPr>
        <w:numPr>
          <w:ilvl w:val="0"/>
          <w:numId w:val="8"/>
        </w:numPr>
        <w:spacing w:before="100" w:beforeAutospacing="1" w:after="100" w:afterAutospacing="1" w:line="240" w:lineRule="auto"/>
        <w:rPr>
          <w:rFonts w:eastAsia="Times New Roman"/>
        </w:rPr>
      </w:pPr>
      <w:r w:rsidRPr="0000682C">
        <w:rPr>
          <w:rFonts w:eastAsia="Times New Roman"/>
        </w:rPr>
        <w:t>link geography lessons to real-life situations and problems</w:t>
      </w:r>
      <w:r w:rsidRPr="003F582B">
        <w:rPr>
          <w:rFonts w:eastAsia="Times New Roman"/>
        </w:rPr>
        <w:t>.</w:t>
      </w:r>
    </w:p>
    <w:p w14:paraId="3B89634B" w14:textId="77777777" w:rsidR="003F582B" w:rsidRPr="00C8293E" w:rsidRDefault="003F582B" w:rsidP="003F582B">
      <w:pPr>
        <w:numPr>
          <w:ilvl w:val="0"/>
          <w:numId w:val="8"/>
        </w:numPr>
        <w:spacing w:after="0" w:line="240" w:lineRule="auto"/>
      </w:pPr>
      <w:r w:rsidRPr="003F582B">
        <w:rPr>
          <w:lang w:val="en-US"/>
        </w:rPr>
        <w:t>have a broad understanding of how their locality sits within the country, the continent and the world.  </w:t>
      </w:r>
    </w:p>
    <w:p w14:paraId="20B31595" w14:textId="77777777" w:rsidR="003F582B" w:rsidRPr="00C8293E" w:rsidRDefault="003F582B" w:rsidP="003F582B">
      <w:pPr>
        <w:numPr>
          <w:ilvl w:val="0"/>
          <w:numId w:val="8"/>
        </w:numPr>
        <w:spacing w:after="0" w:line="240" w:lineRule="auto"/>
      </w:pPr>
      <w:r w:rsidRPr="00C8293E">
        <w:t xml:space="preserve">have a sound understanding of location and place and are able to compare and make links between these. </w:t>
      </w:r>
    </w:p>
    <w:p w14:paraId="114FA6BC" w14:textId="5C47C94F" w:rsidR="003F582B" w:rsidRDefault="003F582B" w:rsidP="003F582B">
      <w:pPr>
        <w:numPr>
          <w:ilvl w:val="0"/>
          <w:numId w:val="8"/>
        </w:numPr>
        <w:spacing w:after="0" w:line="240" w:lineRule="auto"/>
      </w:pPr>
      <w:r w:rsidRPr="00C8293E">
        <w:t>have a curiosity about the world which will remain with them through all stages of their life</w:t>
      </w:r>
      <w:r w:rsidR="00402A2F">
        <w:t>.</w:t>
      </w:r>
      <w:r w:rsidRPr="00C8293E">
        <w:t xml:space="preserve"> </w:t>
      </w:r>
    </w:p>
    <w:p w14:paraId="7ACC8D1C" w14:textId="4CB42E98" w:rsidR="00402A2F" w:rsidRPr="00C8293E" w:rsidRDefault="00402A2F" w:rsidP="00402A2F">
      <w:pPr>
        <w:numPr>
          <w:ilvl w:val="0"/>
          <w:numId w:val="8"/>
        </w:numPr>
        <w:spacing w:after="0" w:line="240" w:lineRule="auto"/>
      </w:pPr>
      <w:r w:rsidRPr="003F582B">
        <w:t>have the ability to ask perceptive questions, think critically</w:t>
      </w:r>
      <w:r w:rsidR="008F6A37">
        <w:t xml:space="preserve">, observe </w:t>
      </w:r>
      <w:r w:rsidRPr="003F582B">
        <w:t xml:space="preserve">and </w:t>
      </w:r>
      <w:r>
        <w:t>evaluate</w:t>
      </w:r>
      <w:r w:rsidRPr="003F582B">
        <w:t xml:space="preserve"> evidence. </w:t>
      </w:r>
    </w:p>
    <w:p w14:paraId="56100E2A" w14:textId="77777777" w:rsidR="00402A2F" w:rsidRDefault="003F582B" w:rsidP="003F582B">
      <w:pPr>
        <w:numPr>
          <w:ilvl w:val="0"/>
          <w:numId w:val="8"/>
        </w:numPr>
        <w:spacing w:after="0" w:line="240" w:lineRule="auto"/>
      </w:pPr>
      <w:r w:rsidRPr="00C8293E">
        <w:t xml:space="preserve">be able to analyse and interpret information in order to question and reflect on the physical and human geography of the world. </w:t>
      </w:r>
    </w:p>
    <w:p w14:paraId="1408E311" w14:textId="77777777" w:rsidR="00402A2F" w:rsidRDefault="003F582B" w:rsidP="00402A2F">
      <w:pPr>
        <w:numPr>
          <w:ilvl w:val="0"/>
          <w:numId w:val="1"/>
        </w:numPr>
        <w:spacing w:after="0" w:line="240" w:lineRule="auto"/>
      </w:pPr>
      <w:r w:rsidRPr="003F582B">
        <w:t>have increased environmental awareness and responsibility.</w:t>
      </w:r>
      <w:r w:rsidR="00402A2F" w:rsidRPr="00402A2F">
        <w:t xml:space="preserve"> </w:t>
      </w:r>
    </w:p>
    <w:p w14:paraId="5D47178F" w14:textId="2BCF1340" w:rsidR="00402A2F" w:rsidRDefault="00402A2F" w:rsidP="00402A2F">
      <w:pPr>
        <w:numPr>
          <w:ilvl w:val="0"/>
          <w:numId w:val="1"/>
        </w:numPr>
        <w:spacing w:after="0" w:line="240" w:lineRule="auto"/>
      </w:pPr>
      <w:r w:rsidRPr="003F582B">
        <w:t>appreciate difference and diversity.</w:t>
      </w:r>
    </w:p>
    <w:p w14:paraId="65FD4B32" w14:textId="331AE56B" w:rsidR="00402A2F" w:rsidRPr="007548B5" w:rsidRDefault="00402A2F" w:rsidP="00402A2F">
      <w:pPr>
        <w:numPr>
          <w:ilvl w:val="0"/>
          <w:numId w:val="1"/>
        </w:numPr>
        <w:spacing w:after="0" w:line="240" w:lineRule="auto"/>
      </w:pPr>
      <w:r>
        <w:t>c</w:t>
      </w:r>
      <w:r w:rsidRPr="003F582B">
        <w:t>ulture respect and understanding of our world and its people so that our children are prepared to become global citizens.</w:t>
      </w:r>
    </w:p>
    <w:p w14:paraId="455EBCEA" w14:textId="05C9C939" w:rsidR="00AA3044" w:rsidRDefault="00AA3044">
      <w:pPr>
        <w:spacing w:after="0" w:line="259" w:lineRule="auto"/>
        <w:ind w:left="0" w:firstLine="0"/>
      </w:pPr>
    </w:p>
    <w:p w14:paraId="6795301D" w14:textId="77777777" w:rsidR="008F6A37" w:rsidRPr="003F582B" w:rsidRDefault="008F6A37">
      <w:pPr>
        <w:spacing w:after="0" w:line="259" w:lineRule="auto"/>
        <w:ind w:left="0" w:firstLine="0"/>
      </w:pPr>
    </w:p>
    <w:tbl>
      <w:tblPr>
        <w:tblStyle w:val="TableGrid"/>
        <w:tblW w:w="9016" w:type="dxa"/>
        <w:tblInd w:w="6" w:type="dxa"/>
        <w:tblCellMar>
          <w:top w:w="6" w:type="dxa"/>
          <w:left w:w="107" w:type="dxa"/>
          <w:right w:w="115" w:type="dxa"/>
        </w:tblCellMar>
        <w:tblLook w:val="04A0" w:firstRow="1" w:lastRow="0" w:firstColumn="1" w:lastColumn="0" w:noHBand="0" w:noVBand="1"/>
      </w:tblPr>
      <w:tblGrid>
        <w:gridCol w:w="2546"/>
        <w:gridCol w:w="6470"/>
      </w:tblGrid>
      <w:tr w:rsidR="00AA3044" w:rsidRPr="003F582B" w14:paraId="5AED443B" w14:textId="77777777">
        <w:trPr>
          <w:trHeight w:val="305"/>
        </w:trPr>
        <w:tc>
          <w:tcPr>
            <w:tcW w:w="2546" w:type="dxa"/>
            <w:tcBorders>
              <w:top w:val="single" w:sz="4" w:space="0" w:color="000000"/>
              <w:left w:val="single" w:sz="4" w:space="0" w:color="000000"/>
              <w:bottom w:val="single" w:sz="4" w:space="0" w:color="000000"/>
              <w:right w:val="nil"/>
            </w:tcBorders>
            <w:shd w:val="clear" w:color="auto" w:fill="DEEAF6"/>
          </w:tcPr>
          <w:p w14:paraId="5E8248AE" w14:textId="77777777" w:rsidR="00AA3044" w:rsidRPr="003F582B" w:rsidRDefault="00000000">
            <w:pPr>
              <w:spacing w:after="0" w:line="259" w:lineRule="auto"/>
              <w:ind w:left="0" w:firstLine="0"/>
            </w:pPr>
            <w:r w:rsidRPr="003F582B">
              <w:t xml:space="preserve">Policy Status </w:t>
            </w:r>
          </w:p>
        </w:tc>
        <w:tc>
          <w:tcPr>
            <w:tcW w:w="6471" w:type="dxa"/>
            <w:tcBorders>
              <w:top w:val="single" w:sz="4" w:space="0" w:color="000000"/>
              <w:left w:val="nil"/>
              <w:bottom w:val="single" w:sz="4" w:space="0" w:color="000000"/>
              <w:right w:val="single" w:sz="4" w:space="0" w:color="000000"/>
            </w:tcBorders>
            <w:shd w:val="clear" w:color="auto" w:fill="DEEAF6"/>
          </w:tcPr>
          <w:p w14:paraId="472B15B9" w14:textId="77777777" w:rsidR="00AA3044" w:rsidRPr="003F582B" w:rsidRDefault="00AA3044">
            <w:pPr>
              <w:spacing w:after="160" w:line="259" w:lineRule="auto"/>
              <w:ind w:left="0" w:firstLine="0"/>
            </w:pPr>
          </w:p>
        </w:tc>
      </w:tr>
      <w:tr w:rsidR="00AA3044" w:rsidRPr="003F582B" w14:paraId="2BC04BA2" w14:textId="77777777">
        <w:trPr>
          <w:trHeight w:val="308"/>
        </w:trPr>
        <w:tc>
          <w:tcPr>
            <w:tcW w:w="2546" w:type="dxa"/>
            <w:tcBorders>
              <w:top w:val="single" w:sz="4" w:space="0" w:color="000000"/>
              <w:left w:val="single" w:sz="4" w:space="0" w:color="000000"/>
              <w:bottom w:val="single" w:sz="4" w:space="0" w:color="000000"/>
              <w:right w:val="single" w:sz="4" w:space="0" w:color="000000"/>
            </w:tcBorders>
          </w:tcPr>
          <w:p w14:paraId="5B5F6618" w14:textId="77777777" w:rsidR="00AA3044" w:rsidRPr="003F582B" w:rsidRDefault="00000000">
            <w:pPr>
              <w:spacing w:after="0" w:line="259" w:lineRule="auto"/>
              <w:ind w:left="0" w:firstLine="0"/>
            </w:pPr>
            <w:r w:rsidRPr="003F582B">
              <w:t xml:space="preserve">Last reviewed  </w:t>
            </w:r>
          </w:p>
        </w:tc>
        <w:tc>
          <w:tcPr>
            <w:tcW w:w="6471" w:type="dxa"/>
            <w:tcBorders>
              <w:top w:val="single" w:sz="4" w:space="0" w:color="000000"/>
              <w:left w:val="single" w:sz="4" w:space="0" w:color="000000"/>
              <w:bottom w:val="single" w:sz="4" w:space="0" w:color="000000"/>
              <w:right w:val="single" w:sz="4" w:space="0" w:color="000000"/>
            </w:tcBorders>
          </w:tcPr>
          <w:p w14:paraId="75DC9EAD" w14:textId="6AB5BADA" w:rsidR="00AA3044" w:rsidRPr="003F582B" w:rsidRDefault="003F582B">
            <w:pPr>
              <w:spacing w:after="0" w:line="259" w:lineRule="auto"/>
              <w:ind w:left="1" w:firstLine="0"/>
            </w:pPr>
            <w:r w:rsidRPr="003F582B">
              <w:t xml:space="preserve">September 2025 </w:t>
            </w:r>
          </w:p>
        </w:tc>
      </w:tr>
      <w:tr w:rsidR="00AA3044" w:rsidRPr="003F582B" w14:paraId="3B04FEC8" w14:textId="77777777">
        <w:trPr>
          <w:trHeight w:val="305"/>
        </w:trPr>
        <w:tc>
          <w:tcPr>
            <w:tcW w:w="2546" w:type="dxa"/>
            <w:tcBorders>
              <w:top w:val="single" w:sz="4" w:space="0" w:color="000000"/>
              <w:left w:val="single" w:sz="4" w:space="0" w:color="000000"/>
              <w:bottom w:val="single" w:sz="4" w:space="0" w:color="000000"/>
              <w:right w:val="single" w:sz="4" w:space="0" w:color="000000"/>
            </w:tcBorders>
          </w:tcPr>
          <w:p w14:paraId="0B225834" w14:textId="77777777" w:rsidR="00AA3044" w:rsidRPr="003F582B" w:rsidRDefault="00000000">
            <w:pPr>
              <w:spacing w:after="0" w:line="259" w:lineRule="auto"/>
              <w:ind w:left="0" w:firstLine="0"/>
            </w:pPr>
            <w:r w:rsidRPr="003F582B">
              <w:t xml:space="preserve">Date of next review </w:t>
            </w:r>
          </w:p>
        </w:tc>
        <w:tc>
          <w:tcPr>
            <w:tcW w:w="6471" w:type="dxa"/>
            <w:tcBorders>
              <w:top w:val="single" w:sz="4" w:space="0" w:color="000000"/>
              <w:left w:val="single" w:sz="4" w:space="0" w:color="000000"/>
              <w:bottom w:val="single" w:sz="4" w:space="0" w:color="000000"/>
              <w:right w:val="single" w:sz="4" w:space="0" w:color="000000"/>
            </w:tcBorders>
          </w:tcPr>
          <w:p w14:paraId="3F9E67E8" w14:textId="39B042DF" w:rsidR="00AA3044" w:rsidRPr="003F582B" w:rsidRDefault="003F582B">
            <w:pPr>
              <w:spacing w:after="0" w:line="259" w:lineRule="auto"/>
              <w:ind w:left="1" w:firstLine="0"/>
            </w:pPr>
            <w:r w:rsidRPr="003F582B">
              <w:t xml:space="preserve">September 2026 </w:t>
            </w:r>
          </w:p>
        </w:tc>
      </w:tr>
    </w:tbl>
    <w:p w14:paraId="505DF504" w14:textId="376C61C6" w:rsidR="003F582B" w:rsidRPr="003F582B" w:rsidRDefault="003F582B" w:rsidP="00F017E1">
      <w:pPr>
        <w:spacing w:after="0" w:line="259" w:lineRule="auto"/>
        <w:ind w:left="0" w:firstLine="0"/>
      </w:pPr>
    </w:p>
    <w:sectPr w:rsidR="003F582B" w:rsidRPr="003F582B">
      <w:headerReference w:type="even" r:id="rId8"/>
      <w:headerReference w:type="default" r:id="rId9"/>
      <w:footerReference w:type="even" r:id="rId10"/>
      <w:footerReference w:type="default" r:id="rId11"/>
      <w:headerReference w:type="first" r:id="rId12"/>
      <w:footerReference w:type="first" r:id="rId13"/>
      <w:pgSz w:w="11906" w:h="16838"/>
      <w:pgMar w:top="1440" w:right="1540" w:bottom="1735" w:left="1440" w:header="480" w:footer="47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F0CC30C" w14:textId="77777777" w:rsidR="008E2D1C" w:rsidRDefault="008E2D1C">
      <w:pPr>
        <w:spacing w:after="0" w:line="240" w:lineRule="auto"/>
      </w:pPr>
      <w:r>
        <w:separator/>
      </w:r>
    </w:p>
  </w:endnote>
  <w:endnote w:type="continuationSeparator" w:id="0">
    <w:p w14:paraId="51835330" w14:textId="77777777" w:rsidR="008E2D1C" w:rsidRDefault="008E2D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A42A623" w14:textId="77777777" w:rsidR="00AA3044" w:rsidRDefault="00000000">
    <w:pPr>
      <w:spacing w:after="0" w:line="259" w:lineRule="auto"/>
      <w:ind w:left="21" w:firstLine="0"/>
      <w:jc w:val="center"/>
    </w:pPr>
    <w:r>
      <w:rPr>
        <w:noProof/>
        <w:sz w:val="22"/>
      </w:rPr>
      <mc:AlternateContent>
        <mc:Choice Requires="wpg">
          <w:drawing>
            <wp:anchor distT="0" distB="0" distL="114300" distR="114300" simplePos="0" relativeHeight="251664384" behindDoc="0" locked="0" layoutInCell="1" allowOverlap="1" wp14:anchorId="510330AD" wp14:editId="026F36FE">
              <wp:simplePos x="0" y="0"/>
              <wp:positionH relativeFrom="page">
                <wp:posOffset>304800</wp:posOffset>
              </wp:positionH>
              <wp:positionV relativeFrom="page">
                <wp:posOffset>10351008</wp:posOffset>
              </wp:positionV>
              <wp:extent cx="6952488" cy="38100"/>
              <wp:effectExtent l="0" t="0" r="0" b="0"/>
              <wp:wrapSquare wrapText="bothSides"/>
              <wp:docPr id="2817" name="Group 2817"/>
              <wp:cNvGraphicFramePr/>
              <a:graphic xmlns:a="http://schemas.openxmlformats.org/drawingml/2006/main">
                <a:graphicData uri="http://schemas.microsoft.com/office/word/2010/wordprocessingGroup">
                  <wpg:wgp>
                    <wpg:cNvGrpSpPr/>
                    <wpg:grpSpPr>
                      <a:xfrm>
                        <a:off x="0" y="0"/>
                        <a:ext cx="6952488" cy="38100"/>
                        <a:chOff x="0" y="0"/>
                        <a:chExt cx="6952488" cy="38100"/>
                      </a:xfrm>
                    </wpg:grpSpPr>
                    <wps:wsp>
                      <wps:cNvPr id="3000" name="Shape 3000"/>
                      <wps:cNvSpPr/>
                      <wps:spPr>
                        <a:xfrm>
                          <a:off x="0" y="0"/>
                          <a:ext cx="38100" cy="38100"/>
                        </a:xfrm>
                        <a:custGeom>
                          <a:avLst/>
                          <a:gdLst/>
                          <a:ahLst/>
                          <a:cxnLst/>
                          <a:rect l="0" t="0" r="0" b="0"/>
                          <a:pathLst>
                            <a:path w="38100" h="38100">
                              <a:moveTo>
                                <a:pt x="0" y="0"/>
                              </a:moveTo>
                              <a:lnTo>
                                <a:pt x="38100" y="0"/>
                              </a:lnTo>
                              <a:lnTo>
                                <a:pt x="38100" y="38100"/>
                              </a:lnTo>
                              <a:lnTo>
                                <a:pt x="0" y="38100"/>
                              </a:lnTo>
                              <a:lnTo>
                                <a:pt x="0" y="0"/>
                              </a:lnTo>
                            </a:path>
                          </a:pathLst>
                        </a:custGeom>
                        <a:ln w="0" cap="flat">
                          <a:miter lim="127000"/>
                        </a:ln>
                      </wps:spPr>
                      <wps:style>
                        <a:lnRef idx="0">
                          <a:srgbClr val="000000">
                            <a:alpha val="0"/>
                          </a:srgbClr>
                        </a:lnRef>
                        <a:fillRef idx="1">
                          <a:srgbClr val="001F5F"/>
                        </a:fillRef>
                        <a:effectRef idx="0">
                          <a:scrgbClr r="0" g="0" b="0"/>
                        </a:effectRef>
                        <a:fontRef idx="none"/>
                      </wps:style>
                      <wps:bodyPr/>
                    </wps:wsp>
                    <wps:wsp>
                      <wps:cNvPr id="3001" name="Shape 3001"/>
                      <wps:cNvSpPr/>
                      <wps:spPr>
                        <a:xfrm>
                          <a:off x="38100" y="0"/>
                          <a:ext cx="6876288" cy="38100"/>
                        </a:xfrm>
                        <a:custGeom>
                          <a:avLst/>
                          <a:gdLst/>
                          <a:ahLst/>
                          <a:cxnLst/>
                          <a:rect l="0" t="0" r="0" b="0"/>
                          <a:pathLst>
                            <a:path w="6876288" h="38100">
                              <a:moveTo>
                                <a:pt x="0" y="0"/>
                              </a:moveTo>
                              <a:lnTo>
                                <a:pt x="6876288" y="0"/>
                              </a:lnTo>
                              <a:lnTo>
                                <a:pt x="6876288" y="38100"/>
                              </a:lnTo>
                              <a:lnTo>
                                <a:pt x="0" y="38100"/>
                              </a:lnTo>
                              <a:lnTo>
                                <a:pt x="0" y="0"/>
                              </a:lnTo>
                            </a:path>
                          </a:pathLst>
                        </a:custGeom>
                        <a:ln w="0" cap="flat">
                          <a:miter lim="127000"/>
                        </a:ln>
                      </wps:spPr>
                      <wps:style>
                        <a:lnRef idx="0">
                          <a:srgbClr val="000000">
                            <a:alpha val="0"/>
                          </a:srgbClr>
                        </a:lnRef>
                        <a:fillRef idx="1">
                          <a:srgbClr val="001F5F"/>
                        </a:fillRef>
                        <a:effectRef idx="0">
                          <a:scrgbClr r="0" g="0" b="0"/>
                        </a:effectRef>
                        <a:fontRef idx="none"/>
                      </wps:style>
                      <wps:bodyPr/>
                    </wps:wsp>
                    <wps:wsp>
                      <wps:cNvPr id="3002" name="Shape 3002"/>
                      <wps:cNvSpPr/>
                      <wps:spPr>
                        <a:xfrm>
                          <a:off x="6914388" y="0"/>
                          <a:ext cx="38100" cy="38100"/>
                        </a:xfrm>
                        <a:custGeom>
                          <a:avLst/>
                          <a:gdLst/>
                          <a:ahLst/>
                          <a:cxnLst/>
                          <a:rect l="0" t="0" r="0" b="0"/>
                          <a:pathLst>
                            <a:path w="38100" h="38100">
                              <a:moveTo>
                                <a:pt x="0" y="0"/>
                              </a:moveTo>
                              <a:lnTo>
                                <a:pt x="38100" y="0"/>
                              </a:lnTo>
                              <a:lnTo>
                                <a:pt x="38100" y="38100"/>
                              </a:lnTo>
                              <a:lnTo>
                                <a:pt x="0" y="38100"/>
                              </a:lnTo>
                              <a:lnTo>
                                <a:pt x="0" y="0"/>
                              </a:lnTo>
                            </a:path>
                          </a:pathLst>
                        </a:custGeom>
                        <a:ln w="0" cap="flat">
                          <a:miter lim="127000"/>
                        </a:ln>
                      </wps:spPr>
                      <wps:style>
                        <a:lnRef idx="0">
                          <a:srgbClr val="000000">
                            <a:alpha val="0"/>
                          </a:srgbClr>
                        </a:lnRef>
                        <a:fillRef idx="1">
                          <a:srgbClr val="001F5F"/>
                        </a:fillRef>
                        <a:effectRef idx="0">
                          <a:scrgbClr r="0" g="0" b="0"/>
                        </a:effectRef>
                        <a:fontRef idx="none"/>
                      </wps:style>
                      <wps:bodyPr/>
                    </wps:wsp>
                  </wpg:wgp>
                </a:graphicData>
              </a:graphic>
            </wp:anchor>
          </w:drawing>
        </mc:Choice>
        <mc:Fallback xmlns:a="http://schemas.openxmlformats.org/drawingml/2006/main">
          <w:pict>
            <v:group id="Group 2817" style="width:547.44pt;height:3pt;position:absolute;mso-position-horizontal-relative:page;mso-position-horizontal:absolute;margin-left:24pt;mso-position-vertical-relative:page;margin-top:815.04pt;" coordsize="69524,381">
              <v:shape id="Shape 3003" style="position:absolute;width:381;height:381;left:0;top:0;" coordsize="38100,38100" path="m0,0l38100,0l38100,38100l0,38100l0,0">
                <v:stroke weight="0pt" endcap="flat" joinstyle="miter" miterlimit="10" on="false" color="#000000" opacity="0"/>
                <v:fill on="true" color="#001f5f"/>
              </v:shape>
              <v:shape id="Shape 3004" style="position:absolute;width:68762;height:381;left:381;top:0;" coordsize="6876288,38100" path="m0,0l6876288,0l6876288,38100l0,38100l0,0">
                <v:stroke weight="0pt" endcap="flat" joinstyle="miter" miterlimit="10" on="false" color="#000000" opacity="0"/>
                <v:fill on="true" color="#001f5f"/>
              </v:shape>
              <v:shape id="Shape 3005" style="position:absolute;width:381;height:381;left:69143;top:0;" coordsize="38100,38100" path="m0,0l38100,0l38100,38100l0,38100l0,0">
                <v:stroke weight="0pt" endcap="flat" joinstyle="miter" miterlimit="10" on="false" color="#000000" opacity="0"/>
                <v:fill on="true" color="#001f5f"/>
              </v:shape>
              <w10:wrap type="square"/>
            </v:group>
          </w:pict>
        </mc:Fallback>
      </mc:AlternateContent>
    </w:r>
    <w:r>
      <w:rPr>
        <w:color w:val="001F5F"/>
        <w:sz w:val="72"/>
      </w:rPr>
      <w:t xml:space="preserve">Enjoy    Enrich    Excel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703498" w14:textId="77777777" w:rsidR="00AA3044" w:rsidRDefault="00000000">
    <w:pPr>
      <w:spacing w:after="0" w:line="259" w:lineRule="auto"/>
      <w:ind w:left="21" w:firstLine="0"/>
      <w:jc w:val="center"/>
    </w:pPr>
    <w:r>
      <w:rPr>
        <w:noProof/>
        <w:sz w:val="22"/>
      </w:rPr>
      <mc:AlternateContent>
        <mc:Choice Requires="wpg">
          <w:drawing>
            <wp:anchor distT="0" distB="0" distL="114300" distR="114300" simplePos="0" relativeHeight="251665408" behindDoc="0" locked="0" layoutInCell="1" allowOverlap="1" wp14:anchorId="7F9D4F17" wp14:editId="50F014A0">
              <wp:simplePos x="0" y="0"/>
              <wp:positionH relativeFrom="page">
                <wp:posOffset>304800</wp:posOffset>
              </wp:positionH>
              <wp:positionV relativeFrom="page">
                <wp:posOffset>10351008</wp:posOffset>
              </wp:positionV>
              <wp:extent cx="6952488" cy="38100"/>
              <wp:effectExtent l="0" t="0" r="0" b="0"/>
              <wp:wrapSquare wrapText="bothSides"/>
              <wp:docPr id="2795" name="Group 2795"/>
              <wp:cNvGraphicFramePr/>
              <a:graphic xmlns:a="http://schemas.openxmlformats.org/drawingml/2006/main">
                <a:graphicData uri="http://schemas.microsoft.com/office/word/2010/wordprocessingGroup">
                  <wpg:wgp>
                    <wpg:cNvGrpSpPr/>
                    <wpg:grpSpPr>
                      <a:xfrm>
                        <a:off x="0" y="0"/>
                        <a:ext cx="6952488" cy="38100"/>
                        <a:chOff x="0" y="0"/>
                        <a:chExt cx="6952488" cy="38100"/>
                      </a:xfrm>
                    </wpg:grpSpPr>
                    <wps:wsp>
                      <wps:cNvPr id="2994" name="Shape 2994"/>
                      <wps:cNvSpPr/>
                      <wps:spPr>
                        <a:xfrm>
                          <a:off x="0" y="0"/>
                          <a:ext cx="38100" cy="38100"/>
                        </a:xfrm>
                        <a:custGeom>
                          <a:avLst/>
                          <a:gdLst/>
                          <a:ahLst/>
                          <a:cxnLst/>
                          <a:rect l="0" t="0" r="0" b="0"/>
                          <a:pathLst>
                            <a:path w="38100" h="38100">
                              <a:moveTo>
                                <a:pt x="0" y="0"/>
                              </a:moveTo>
                              <a:lnTo>
                                <a:pt x="38100" y="0"/>
                              </a:lnTo>
                              <a:lnTo>
                                <a:pt x="38100" y="38100"/>
                              </a:lnTo>
                              <a:lnTo>
                                <a:pt x="0" y="38100"/>
                              </a:lnTo>
                              <a:lnTo>
                                <a:pt x="0" y="0"/>
                              </a:lnTo>
                            </a:path>
                          </a:pathLst>
                        </a:custGeom>
                        <a:ln w="0" cap="flat">
                          <a:miter lim="127000"/>
                        </a:ln>
                      </wps:spPr>
                      <wps:style>
                        <a:lnRef idx="0">
                          <a:srgbClr val="000000">
                            <a:alpha val="0"/>
                          </a:srgbClr>
                        </a:lnRef>
                        <a:fillRef idx="1">
                          <a:srgbClr val="001F5F"/>
                        </a:fillRef>
                        <a:effectRef idx="0">
                          <a:scrgbClr r="0" g="0" b="0"/>
                        </a:effectRef>
                        <a:fontRef idx="none"/>
                      </wps:style>
                      <wps:bodyPr/>
                    </wps:wsp>
                    <wps:wsp>
                      <wps:cNvPr id="2995" name="Shape 2995"/>
                      <wps:cNvSpPr/>
                      <wps:spPr>
                        <a:xfrm>
                          <a:off x="38100" y="0"/>
                          <a:ext cx="6876288" cy="38100"/>
                        </a:xfrm>
                        <a:custGeom>
                          <a:avLst/>
                          <a:gdLst/>
                          <a:ahLst/>
                          <a:cxnLst/>
                          <a:rect l="0" t="0" r="0" b="0"/>
                          <a:pathLst>
                            <a:path w="6876288" h="38100">
                              <a:moveTo>
                                <a:pt x="0" y="0"/>
                              </a:moveTo>
                              <a:lnTo>
                                <a:pt x="6876288" y="0"/>
                              </a:lnTo>
                              <a:lnTo>
                                <a:pt x="6876288" y="38100"/>
                              </a:lnTo>
                              <a:lnTo>
                                <a:pt x="0" y="38100"/>
                              </a:lnTo>
                              <a:lnTo>
                                <a:pt x="0" y="0"/>
                              </a:lnTo>
                            </a:path>
                          </a:pathLst>
                        </a:custGeom>
                        <a:ln w="0" cap="flat">
                          <a:miter lim="127000"/>
                        </a:ln>
                      </wps:spPr>
                      <wps:style>
                        <a:lnRef idx="0">
                          <a:srgbClr val="000000">
                            <a:alpha val="0"/>
                          </a:srgbClr>
                        </a:lnRef>
                        <a:fillRef idx="1">
                          <a:srgbClr val="001F5F"/>
                        </a:fillRef>
                        <a:effectRef idx="0">
                          <a:scrgbClr r="0" g="0" b="0"/>
                        </a:effectRef>
                        <a:fontRef idx="none"/>
                      </wps:style>
                      <wps:bodyPr/>
                    </wps:wsp>
                    <wps:wsp>
                      <wps:cNvPr id="2996" name="Shape 2996"/>
                      <wps:cNvSpPr/>
                      <wps:spPr>
                        <a:xfrm>
                          <a:off x="6914388" y="0"/>
                          <a:ext cx="38100" cy="38100"/>
                        </a:xfrm>
                        <a:custGeom>
                          <a:avLst/>
                          <a:gdLst/>
                          <a:ahLst/>
                          <a:cxnLst/>
                          <a:rect l="0" t="0" r="0" b="0"/>
                          <a:pathLst>
                            <a:path w="38100" h="38100">
                              <a:moveTo>
                                <a:pt x="0" y="0"/>
                              </a:moveTo>
                              <a:lnTo>
                                <a:pt x="38100" y="0"/>
                              </a:lnTo>
                              <a:lnTo>
                                <a:pt x="38100" y="38100"/>
                              </a:lnTo>
                              <a:lnTo>
                                <a:pt x="0" y="38100"/>
                              </a:lnTo>
                              <a:lnTo>
                                <a:pt x="0" y="0"/>
                              </a:lnTo>
                            </a:path>
                          </a:pathLst>
                        </a:custGeom>
                        <a:ln w="0" cap="flat">
                          <a:miter lim="127000"/>
                        </a:ln>
                      </wps:spPr>
                      <wps:style>
                        <a:lnRef idx="0">
                          <a:srgbClr val="000000">
                            <a:alpha val="0"/>
                          </a:srgbClr>
                        </a:lnRef>
                        <a:fillRef idx="1">
                          <a:srgbClr val="001F5F"/>
                        </a:fillRef>
                        <a:effectRef idx="0">
                          <a:scrgbClr r="0" g="0" b="0"/>
                        </a:effectRef>
                        <a:fontRef idx="none"/>
                      </wps:style>
                      <wps:bodyPr/>
                    </wps:wsp>
                  </wpg:wgp>
                </a:graphicData>
              </a:graphic>
            </wp:anchor>
          </w:drawing>
        </mc:Choice>
        <mc:Fallback xmlns:a="http://schemas.openxmlformats.org/drawingml/2006/main">
          <w:pict>
            <v:group id="Group 2795" style="width:547.44pt;height:3pt;position:absolute;mso-position-horizontal-relative:page;mso-position-horizontal:absolute;margin-left:24pt;mso-position-vertical-relative:page;margin-top:815.04pt;" coordsize="69524,381">
              <v:shape id="Shape 2997" style="position:absolute;width:381;height:381;left:0;top:0;" coordsize="38100,38100" path="m0,0l38100,0l38100,38100l0,38100l0,0">
                <v:stroke weight="0pt" endcap="flat" joinstyle="miter" miterlimit="10" on="false" color="#000000" opacity="0"/>
                <v:fill on="true" color="#001f5f"/>
              </v:shape>
              <v:shape id="Shape 2998" style="position:absolute;width:68762;height:381;left:381;top:0;" coordsize="6876288,38100" path="m0,0l6876288,0l6876288,38100l0,38100l0,0">
                <v:stroke weight="0pt" endcap="flat" joinstyle="miter" miterlimit="10" on="false" color="#000000" opacity="0"/>
                <v:fill on="true" color="#001f5f"/>
              </v:shape>
              <v:shape id="Shape 2999" style="position:absolute;width:381;height:381;left:69143;top:0;" coordsize="38100,38100" path="m0,0l38100,0l38100,38100l0,38100l0,0">
                <v:stroke weight="0pt" endcap="flat" joinstyle="miter" miterlimit="10" on="false" color="#000000" opacity="0"/>
                <v:fill on="true" color="#001f5f"/>
              </v:shape>
              <w10:wrap type="square"/>
            </v:group>
          </w:pict>
        </mc:Fallback>
      </mc:AlternateContent>
    </w:r>
    <w:r>
      <w:rPr>
        <w:color w:val="001F5F"/>
        <w:sz w:val="72"/>
      </w:rPr>
      <w:t xml:space="preserve">Enjoy    Enrich    Excel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898FC0" w14:textId="77777777" w:rsidR="00AA3044" w:rsidRDefault="00000000">
    <w:pPr>
      <w:spacing w:after="0" w:line="259" w:lineRule="auto"/>
      <w:ind w:left="21" w:firstLine="0"/>
      <w:jc w:val="center"/>
    </w:pPr>
    <w:r>
      <w:rPr>
        <w:noProof/>
        <w:sz w:val="22"/>
      </w:rPr>
      <mc:AlternateContent>
        <mc:Choice Requires="wpg">
          <w:drawing>
            <wp:anchor distT="0" distB="0" distL="114300" distR="114300" simplePos="0" relativeHeight="251666432" behindDoc="0" locked="0" layoutInCell="1" allowOverlap="1" wp14:anchorId="0610F3D2" wp14:editId="53667C94">
              <wp:simplePos x="0" y="0"/>
              <wp:positionH relativeFrom="page">
                <wp:posOffset>304800</wp:posOffset>
              </wp:positionH>
              <wp:positionV relativeFrom="page">
                <wp:posOffset>10351008</wp:posOffset>
              </wp:positionV>
              <wp:extent cx="6952488" cy="38100"/>
              <wp:effectExtent l="0" t="0" r="0" b="0"/>
              <wp:wrapSquare wrapText="bothSides"/>
              <wp:docPr id="2773" name="Group 2773"/>
              <wp:cNvGraphicFramePr/>
              <a:graphic xmlns:a="http://schemas.openxmlformats.org/drawingml/2006/main">
                <a:graphicData uri="http://schemas.microsoft.com/office/word/2010/wordprocessingGroup">
                  <wpg:wgp>
                    <wpg:cNvGrpSpPr/>
                    <wpg:grpSpPr>
                      <a:xfrm>
                        <a:off x="0" y="0"/>
                        <a:ext cx="6952488" cy="38100"/>
                        <a:chOff x="0" y="0"/>
                        <a:chExt cx="6952488" cy="38100"/>
                      </a:xfrm>
                    </wpg:grpSpPr>
                    <wps:wsp>
                      <wps:cNvPr id="2988" name="Shape 2988"/>
                      <wps:cNvSpPr/>
                      <wps:spPr>
                        <a:xfrm>
                          <a:off x="0" y="0"/>
                          <a:ext cx="38100" cy="38100"/>
                        </a:xfrm>
                        <a:custGeom>
                          <a:avLst/>
                          <a:gdLst/>
                          <a:ahLst/>
                          <a:cxnLst/>
                          <a:rect l="0" t="0" r="0" b="0"/>
                          <a:pathLst>
                            <a:path w="38100" h="38100">
                              <a:moveTo>
                                <a:pt x="0" y="0"/>
                              </a:moveTo>
                              <a:lnTo>
                                <a:pt x="38100" y="0"/>
                              </a:lnTo>
                              <a:lnTo>
                                <a:pt x="38100" y="38100"/>
                              </a:lnTo>
                              <a:lnTo>
                                <a:pt x="0" y="38100"/>
                              </a:lnTo>
                              <a:lnTo>
                                <a:pt x="0" y="0"/>
                              </a:lnTo>
                            </a:path>
                          </a:pathLst>
                        </a:custGeom>
                        <a:ln w="0" cap="flat">
                          <a:miter lim="127000"/>
                        </a:ln>
                      </wps:spPr>
                      <wps:style>
                        <a:lnRef idx="0">
                          <a:srgbClr val="000000">
                            <a:alpha val="0"/>
                          </a:srgbClr>
                        </a:lnRef>
                        <a:fillRef idx="1">
                          <a:srgbClr val="001F5F"/>
                        </a:fillRef>
                        <a:effectRef idx="0">
                          <a:scrgbClr r="0" g="0" b="0"/>
                        </a:effectRef>
                        <a:fontRef idx="none"/>
                      </wps:style>
                      <wps:bodyPr/>
                    </wps:wsp>
                    <wps:wsp>
                      <wps:cNvPr id="2989" name="Shape 2989"/>
                      <wps:cNvSpPr/>
                      <wps:spPr>
                        <a:xfrm>
                          <a:off x="38100" y="0"/>
                          <a:ext cx="6876288" cy="38100"/>
                        </a:xfrm>
                        <a:custGeom>
                          <a:avLst/>
                          <a:gdLst/>
                          <a:ahLst/>
                          <a:cxnLst/>
                          <a:rect l="0" t="0" r="0" b="0"/>
                          <a:pathLst>
                            <a:path w="6876288" h="38100">
                              <a:moveTo>
                                <a:pt x="0" y="0"/>
                              </a:moveTo>
                              <a:lnTo>
                                <a:pt x="6876288" y="0"/>
                              </a:lnTo>
                              <a:lnTo>
                                <a:pt x="6876288" y="38100"/>
                              </a:lnTo>
                              <a:lnTo>
                                <a:pt x="0" y="38100"/>
                              </a:lnTo>
                              <a:lnTo>
                                <a:pt x="0" y="0"/>
                              </a:lnTo>
                            </a:path>
                          </a:pathLst>
                        </a:custGeom>
                        <a:ln w="0" cap="flat">
                          <a:miter lim="127000"/>
                        </a:ln>
                      </wps:spPr>
                      <wps:style>
                        <a:lnRef idx="0">
                          <a:srgbClr val="000000">
                            <a:alpha val="0"/>
                          </a:srgbClr>
                        </a:lnRef>
                        <a:fillRef idx="1">
                          <a:srgbClr val="001F5F"/>
                        </a:fillRef>
                        <a:effectRef idx="0">
                          <a:scrgbClr r="0" g="0" b="0"/>
                        </a:effectRef>
                        <a:fontRef idx="none"/>
                      </wps:style>
                      <wps:bodyPr/>
                    </wps:wsp>
                    <wps:wsp>
                      <wps:cNvPr id="2990" name="Shape 2990"/>
                      <wps:cNvSpPr/>
                      <wps:spPr>
                        <a:xfrm>
                          <a:off x="6914388" y="0"/>
                          <a:ext cx="38100" cy="38100"/>
                        </a:xfrm>
                        <a:custGeom>
                          <a:avLst/>
                          <a:gdLst/>
                          <a:ahLst/>
                          <a:cxnLst/>
                          <a:rect l="0" t="0" r="0" b="0"/>
                          <a:pathLst>
                            <a:path w="38100" h="38100">
                              <a:moveTo>
                                <a:pt x="0" y="0"/>
                              </a:moveTo>
                              <a:lnTo>
                                <a:pt x="38100" y="0"/>
                              </a:lnTo>
                              <a:lnTo>
                                <a:pt x="38100" y="38100"/>
                              </a:lnTo>
                              <a:lnTo>
                                <a:pt x="0" y="38100"/>
                              </a:lnTo>
                              <a:lnTo>
                                <a:pt x="0" y="0"/>
                              </a:lnTo>
                            </a:path>
                          </a:pathLst>
                        </a:custGeom>
                        <a:ln w="0" cap="flat">
                          <a:miter lim="127000"/>
                        </a:ln>
                      </wps:spPr>
                      <wps:style>
                        <a:lnRef idx="0">
                          <a:srgbClr val="000000">
                            <a:alpha val="0"/>
                          </a:srgbClr>
                        </a:lnRef>
                        <a:fillRef idx="1">
                          <a:srgbClr val="001F5F"/>
                        </a:fillRef>
                        <a:effectRef idx="0">
                          <a:scrgbClr r="0" g="0" b="0"/>
                        </a:effectRef>
                        <a:fontRef idx="none"/>
                      </wps:style>
                      <wps:bodyPr/>
                    </wps:wsp>
                  </wpg:wgp>
                </a:graphicData>
              </a:graphic>
            </wp:anchor>
          </w:drawing>
        </mc:Choice>
        <mc:Fallback xmlns:a="http://schemas.openxmlformats.org/drawingml/2006/main">
          <w:pict>
            <v:group id="Group 2773" style="width:547.44pt;height:3pt;position:absolute;mso-position-horizontal-relative:page;mso-position-horizontal:absolute;margin-left:24pt;mso-position-vertical-relative:page;margin-top:815.04pt;" coordsize="69524,381">
              <v:shape id="Shape 2991" style="position:absolute;width:381;height:381;left:0;top:0;" coordsize="38100,38100" path="m0,0l38100,0l38100,38100l0,38100l0,0">
                <v:stroke weight="0pt" endcap="flat" joinstyle="miter" miterlimit="10" on="false" color="#000000" opacity="0"/>
                <v:fill on="true" color="#001f5f"/>
              </v:shape>
              <v:shape id="Shape 2992" style="position:absolute;width:68762;height:381;left:381;top:0;" coordsize="6876288,38100" path="m0,0l6876288,0l6876288,38100l0,38100l0,0">
                <v:stroke weight="0pt" endcap="flat" joinstyle="miter" miterlimit="10" on="false" color="#000000" opacity="0"/>
                <v:fill on="true" color="#001f5f"/>
              </v:shape>
              <v:shape id="Shape 2993" style="position:absolute;width:381;height:381;left:69143;top:0;" coordsize="38100,38100" path="m0,0l38100,0l38100,38100l0,38100l0,0">
                <v:stroke weight="0pt" endcap="flat" joinstyle="miter" miterlimit="10" on="false" color="#000000" opacity="0"/>
                <v:fill on="true" color="#001f5f"/>
              </v:shape>
              <w10:wrap type="square"/>
            </v:group>
          </w:pict>
        </mc:Fallback>
      </mc:AlternateContent>
    </w:r>
    <w:r>
      <w:rPr>
        <w:color w:val="001F5F"/>
        <w:sz w:val="72"/>
      </w:rPr>
      <w:t xml:space="preserve">Enjoy    Enrich    Excel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B3B861F" w14:textId="77777777" w:rsidR="008E2D1C" w:rsidRDefault="008E2D1C">
      <w:pPr>
        <w:spacing w:after="0" w:line="240" w:lineRule="auto"/>
      </w:pPr>
      <w:r>
        <w:separator/>
      </w:r>
    </w:p>
  </w:footnote>
  <w:footnote w:type="continuationSeparator" w:id="0">
    <w:p w14:paraId="09ECADB8" w14:textId="77777777" w:rsidR="008E2D1C" w:rsidRDefault="008E2D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D8FB40" w14:textId="77777777" w:rsidR="00AA3044" w:rsidRDefault="00000000">
    <w:pPr>
      <w:spacing w:after="0" w:line="259" w:lineRule="auto"/>
      <w:ind w:left="-1440" w:right="10367" w:firstLine="0"/>
    </w:pPr>
    <w:r>
      <w:rPr>
        <w:noProof/>
        <w:sz w:val="22"/>
      </w:rPr>
      <mc:AlternateContent>
        <mc:Choice Requires="wpg">
          <w:drawing>
            <wp:anchor distT="0" distB="0" distL="114300" distR="114300" simplePos="0" relativeHeight="251658240" behindDoc="0" locked="0" layoutInCell="1" allowOverlap="1" wp14:anchorId="109B13B8" wp14:editId="28503B68">
              <wp:simplePos x="0" y="0"/>
              <wp:positionH relativeFrom="page">
                <wp:posOffset>304800</wp:posOffset>
              </wp:positionH>
              <wp:positionV relativeFrom="page">
                <wp:posOffset>304800</wp:posOffset>
              </wp:positionV>
              <wp:extent cx="6952488" cy="38100"/>
              <wp:effectExtent l="0" t="0" r="0" b="0"/>
              <wp:wrapSquare wrapText="bothSides"/>
              <wp:docPr id="2803" name="Group 2803"/>
              <wp:cNvGraphicFramePr/>
              <a:graphic xmlns:a="http://schemas.openxmlformats.org/drawingml/2006/main">
                <a:graphicData uri="http://schemas.microsoft.com/office/word/2010/wordprocessingGroup">
                  <wpg:wgp>
                    <wpg:cNvGrpSpPr/>
                    <wpg:grpSpPr>
                      <a:xfrm>
                        <a:off x="0" y="0"/>
                        <a:ext cx="6952488" cy="38100"/>
                        <a:chOff x="0" y="0"/>
                        <a:chExt cx="6952488" cy="38100"/>
                      </a:xfrm>
                    </wpg:grpSpPr>
                    <wps:wsp>
                      <wps:cNvPr id="2978" name="Shape 2978"/>
                      <wps:cNvSpPr/>
                      <wps:spPr>
                        <a:xfrm>
                          <a:off x="0" y="0"/>
                          <a:ext cx="38100" cy="38100"/>
                        </a:xfrm>
                        <a:custGeom>
                          <a:avLst/>
                          <a:gdLst/>
                          <a:ahLst/>
                          <a:cxnLst/>
                          <a:rect l="0" t="0" r="0" b="0"/>
                          <a:pathLst>
                            <a:path w="38100" h="38100">
                              <a:moveTo>
                                <a:pt x="0" y="0"/>
                              </a:moveTo>
                              <a:lnTo>
                                <a:pt x="38100" y="0"/>
                              </a:lnTo>
                              <a:lnTo>
                                <a:pt x="38100" y="38100"/>
                              </a:lnTo>
                              <a:lnTo>
                                <a:pt x="0" y="38100"/>
                              </a:lnTo>
                              <a:lnTo>
                                <a:pt x="0" y="0"/>
                              </a:lnTo>
                            </a:path>
                          </a:pathLst>
                        </a:custGeom>
                        <a:ln w="0" cap="flat">
                          <a:miter lim="127000"/>
                        </a:ln>
                      </wps:spPr>
                      <wps:style>
                        <a:lnRef idx="0">
                          <a:srgbClr val="000000">
                            <a:alpha val="0"/>
                          </a:srgbClr>
                        </a:lnRef>
                        <a:fillRef idx="1">
                          <a:srgbClr val="001F5F"/>
                        </a:fillRef>
                        <a:effectRef idx="0">
                          <a:scrgbClr r="0" g="0" b="0"/>
                        </a:effectRef>
                        <a:fontRef idx="none"/>
                      </wps:style>
                      <wps:bodyPr/>
                    </wps:wsp>
                    <wps:wsp>
                      <wps:cNvPr id="2979" name="Shape 2979"/>
                      <wps:cNvSpPr/>
                      <wps:spPr>
                        <a:xfrm>
                          <a:off x="38100" y="0"/>
                          <a:ext cx="6876288" cy="38100"/>
                        </a:xfrm>
                        <a:custGeom>
                          <a:avLst/>
                          <a:gdLst/>
                          <a:ahLst/>
                          <a:cxnLst/>
                          <a:rect l="0" t="0" r="0" b="0"/>
                          <a:pathLst>
                            <a:path w="6876288" h="38100">
                              <a:moveTo>
                                <a:pt x="0" y="0"/>
                              </a:moveTo>
                              <a:lnTo>
                                <a:pt x="6876288" y="0"/>
                              </a:lnTo>
                              <a:lnTo>
                                <a:pt x="6876288" y="38100"/>
                              </a:lnTo>
                              <a:lnTo>
                                <a:pt x="0" y="38100"/>
                              </a:lnTo>
                              <a:lnTo>
                                <a:pt x="0" y="0"/>
                              </a:lnTo>
                            </a:path>
                          </a:pathLst>
                        </a:custGeom>
                        <a:ln w="0" cap="flat">
                          <a:miter lim="127000"/>
                        </a:ln>
                      </wps:spPr>
                      <wps:style>
                        <a:lnRef idx="0">
                          <a:srgbClr val="000000">
                            <a:alpha val="0"/>
                          </a:srgbClr>
                        </a:lnRef>
                        <a:fillRef idx="1">
                          <a:srgbClr val="001F5F"/>
                        </a:fillRef>
                        <a:effectRef idx="0">
                          <a:scrgbClr r="0" g="0" b="0"/>
                        </a:effectRef>
                        <a:fontRef idx="none"/>
                      </wps:style>
                      <wps:bodyPr/>
                    </wps:wsp>
                    <wps:wsp>
                      <wps:cNvPr id="2980" name="Shape 2980"/>
                      <wps:cNvSpPr/>
                      <wps:spPr>
                        <a:xfrm>
                          <a:off x="6914388" y="0"/>
                          <a:ext cx="38100" cy="38100"/>
                        </a:xfrm>
                        <a:custGeom>
                          <a:avLst/>
                          <a:gdLst/>
                          <a:ahLst/>
                          <a:cxnLst/>
                          <a:rect l="0" t="0" r="0" b="0"/>
                          <a:pathLst>
                            <a:path w="38100" h="38100">
                              <a:moveTo>
                                <a:pt x="0" y="0"/>
                              </a:moveTo>
                              <a:lnTo>
                                <a:pt x="38100" y="0"/>
                              </a:lnTo>
                              <a:lnTo>
                                <a:pt x="38100" y="38100"/>
                              </a:lnTo>
                              <a:lnTo>
                                <a:pt x="0" y="38100"/>
                              </a:lnTo>
                              <a:lnTo>
                                <a:pt x="0" y="0"/>
                              </a:lnTo>
                            </a:path>
                          </a:pathLst>
                        </a:custGeom>
                        <a:ln w="0" cap="flat">
                          <a:miter lim="127000"/>
                        </a:ln>
                      </wps:spPr>
                      <wps:style>
                        <a:lnRef idx="0">
                          <a:srgbClr val="000000">
                            <a:alpha val="0"/>
                          </a:srgbClr>
                        </a:lnRef>
                        <a:fillRef idx="1">
                          <a:srgbClr val="001F5F"/>
                        </a:fillRef>
                        <a:effectRef idx="0">
                          <a:scrgbClr r="0" g="0" b="0"/>
                        </a:effectRef>
                        <a:fontRef idx="none"/>
                      </wps:style>
                      <wps:bodyPr/>
                    </wps:wsp>
                  </wpg:wgp>
                </a:graphicData>
              </a:graphic>
            </wp:anchor>
          </w:drawing>
        </mc:Choice>
        <mc:Fallback xmlns:a="http://schemas.openxmlformats.org/drawingml/2006/main">
          <w:pict>
            <v:group id="Group 2803" style="width:547.44pt;height:3pt;position:absolute;mso-position-horizontal-relative:page;mso-position-horizontal:absolute;margin-left:24pt;mso-position-vertical-relative:page;margin-top:24pt;" coordsize="69524,381">
              <v:shape id="Shape 2981" style="position:absolute;width:381;height:381;left:0;top:0;" coordsize="38100,38100" path="m0,0l38100,0l38100,38100l0,38100l0,0">
                <v:stroke weight="0pt" endcap="flat" joinstyle="miter" miterlimit="10" on="false" color="#000000" opacity="0"/>
                <v:fill on="true" color="#001f5f"/>
              </v:shape>
              <v:shape id="Shape 2982" style="position:absolute;width:68762;height:381;left:381;top:0;" coordsize="6876288,38100" path="m0,0l6876288,0l6876288,38100l0,38100l0,0">
                <v:stroke weight="0pt" endcap="flat" joinstyle="miter" miterlimit="10" on="false" color="#000000" opacity="0"/>
                <v:fill on="true" color="#001f5f"/>
              </v:shape>
              <v:shape id="Shape 2983" style="position:absolute;width:381;height:381;left:69143;top:0;" coordsize="38100,38100" path="m0,0l38100,0l38100,38100l0,38100l0,0">
                <v:stroke weight="0pt" endcap="flat" joinstyle="miter" miterlimit="10" on="false" color="#000000" opacity="0"/>
                <v:fill on="true" color="#001f5f"/>
              </v:shape>
              <w10:wrap type="square"/>
            </v:group>
          </w:pict>
        </mc:Fallback>
      </mc:AlternateContent>
    </w:r>
  </w:p>
  <w:p w14:paraId="1D2B9035" w14:textId="77777777" w:rsidR="00AA3044" w:rsidRDefault="00000000">
    <w:r>
      <w:rPr>
        <w:noProof/>
        <w:sz w:val="22"/>
      </w:rPr>
      <mc:AlternateContent>
        <mc:Choice Requires="wpg">
          <w:drawing>
            <wp:anchor distT="0" distB="0" distL="114300" distR="114300" simplePos="0" relativeHeight="251659264" behindDoc="1" locked="0" layoutInCell="1" allowOverlap="1" wp14:anchorId="2903DC26" wp14:editId="14216FB4">
              <wp:simplePos x="0" y="0"/>
              <wp:positionH relativeFrom="page">
                <wp:posOffset>304800</wp:posOffset>
              </wp:positionH>
              <wp:positionV relativeFrom="page">
                <wp:posOffset>342900</wp:posOffset>
              </wp:positionV>
              <wp:extent cx="6952488" cy="10008108"/>
              <wp:effectExtent l="0" t="0" r="0" b="0"/>
              <wp:wrapNone/>
              <wp:docPr id="2807" name="Group 2807"/>
              <wp:cNvGraphicFramePr/>
              <a:graphic xmlns:a="http://schemas.openxmlformats.org/drawingml/2006/main">
                <a:graphicData uri="http://schemas.microsoft.com/office/word/2010/wordprocessingGroup">
                  <wpg:wgp>
                    <wpg:cNvGrpSpPr/>
                    <wpg:grpSpPr>
                      <a:xfrm>
                        <a:off x="0" y="0"/>
                        <a:ext cx="6952488" cy="10008108"/>
                        <a:chOff x="0" y="0"/>
                        <a:chExt cx="6952488" cy="10008108"/>
                      </a:xfrm>
                    </wpg:grpSpPr>
                    <wps:wsp>
                      <wps:cNvPr id="2984" name="Shape 2984"/>
                      <wps:cNvSpPr/>
                      <wps:spPr>
                        <a:xfrm>
                          <a:off x="0" y="0"/>
                          <a:ext cx="38100" cy="10008108"/>
                        </a:xfrm>
                        <a:custGeom>
                          <a:avLst/>
                          <a:gdLst/>
                          <a:ahLst/>
                          <a:cxnLst/>
                          <a:rect l="0" t="0" r="0" b="0"/>
                          <a:pathLst>
                            <a:path w="38100" h="10008108">
                              <a:moveTo>
                                <a:pt x="0" y="0"/>
                              </a:moveTo>
                              <a:lnTo>
                                <a:pt x="38100" y="0"/>
                              </a:lnTo>
                              <a:lnTo>
                                <a:pt x="38100" y="10008108"/>
                              </a:lnTo>
                              <a:lnTo>
                                <a:pt x="0" y="10008108"/>
                              </a:lnTo>
                              <a:lnTo>
                                <a:pt x="0" y="0"/>
                              </a:lnTo>
                            </a:path>
                          </a:pathLst>
                        </a:custGeom>
                        <a:ln w="0" cap="flat">
                          <a:miter lim="127000"/>
                        </a:ln>
                      </wps:spPr>
                      <wps:style>
                        <a:lnRef idx="0">
                          <a:srgbClr val="000000">
                            <a:alpha val="0"/>
                          </a:srgbClr>
                        </a:lnRef>
                        <a:fillRef idx="1">
                          <a:srgbClr val="001F5F"/>
                        </a:fillRef>
                        <a:effectRef idx="0">
                          <a:scrgbClr r="0" g="0" b="0"/>
                        </a:effectRef>
                        <a:fontRef idx="none"/>
                      </wps:style>
                      <wps:bodyPr/>
                    </wps:wsp>
                    <wps:wsp>
                      <wps:cNvPr id="2985" name="Shape 2985"/>
                      <wps:cNvSpPr/>
                      <wps:spPr>
                        <a:xfrm>
                          <a:off x="6914388" y="0"/>
                          <a:ext cx="38100" cy="10008108"/>
                        </a:xfrm>
                        <a:custGeom>
                          <a:avLst/>
                          <a:gdLst/>
                          <a:ahLst/>
                          <a:cxnLst/>
                          <a:rect l="0" t="0" r="0" b="0"/>
                          <a:pathLst>
                            <a:path w="38100" h="10008108">
                              <a:moveTo>
                                <a:pt x="0" y="0"/>
                              </a:moveTo>
                              <a:lnTo>
                                <a:pt x="38100" y="0"/>
                              </a:lnTo>
                              <a:lnTo>
                                <a:pt x="38100" y="10008108"/>
                              </a:lnTo>
                              <a:lnTo>
                                <a:pt x="0" y="10008108"/>
                              </a:lnTo>
                              <a:lnTo>
                                <a:pt x="0" y="0"/>
                              </a:lnTo>
                            </a:path>
                          </a:pathLst>
                        </a:custGeom>
                        <a:ln w="0" cap="flat">
                          <a:miter lim="127000"/>
                        </a:ln>
                      </wps:spPr>
                      <wps:style>
                        <a:lnRef idx="0">
                          <a:srgbClr val="000000">
                            <a:alpha val="0"/>
                          </a:srgbClr>
                        </a:lnRef>
                        <a:fillRef idx="1">
                          <a:srgbClr val="001F5F"/>
                        </a:fillRef>
                        <a:effectRef idx="0">
                          <a:scrgbClr r="0" g="0" b="0"/>
                        </a:effectRef>
                        <a:fontRef idx="none"/>
                      </wps:style>
                      <wps:bodyPr/>
                    </wps:wsp>
                  </wpg:wgp>
                </a:graphicData>
              </a:graphic>
            </wp:anchor>
          </w:drawing>
        </mc:Choice>
        <mc:Fallback xmlns:a="http://schemas.openxmlformats.org/drawingml/2006/main">
          <w:pict>
            <v:group id="Group 2807" style="width:547.44pt;height:788.04pt;position:absolute;z-index:-2147483648;mso-position-horizontal-relative:page;mso-position-horizontal:absolute;margin-left:24pt;mso-position-vertical-relative:page;margin-top:27pt;" coordsize="69524,100081">
              <v:shape id="Shape 2986" style="position:absolute;width:381;height:100081;left:0;top:0;" coordsize="38100,10008108" path="m0,0l38100,0l38100,10008108l0,10008108l0,0">
                <v:stroke weight="0pt" endcap="flat" joinstyle="miter" miterlimit="10" on="false" color="#000000" opacity="0"/>
                <v:fill on="true" color="#001f5f"/>
              </v:shape>
              <v:shape id="Shape 2987" style="position:absolute;width:381;height:100081;left:69143;top:0;" coordsize="38100,10008108" path="m0,0l38100,0l38100,10008108l0,10008108l0,0">
                <v:stroke weight="0pt" endcap="flat" joinstyle="miter" miterlimit="10" on="false" color="#000000" opacity="0"/>
                <v:fill on="true" color="#001f5f"/>
              </v:shap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1F891E" w14:textId="77777777" w:rsidR="00AA3044" w:rsidRDefault="00000000">
    <w:pPr>
      <w:spacing w:after="0" w:line="259" w:lineRule="auto"/>
      <w:ind w:left="-1440" w:right="10367" w:firstLine="0"/>
    </w:pPr>
    <w:r>
      <w:rPr>
        <w:noProof/>
        <w:sz w:val="22"/>
      </w:rPr>
      <mc:AlternateContent>
        <mc:Choice Requires="wpg">
          <w:drawing>
            <wp:anchor distT="0" distB="0" distL="114300" distR="114300" simplePos="0" relativeHeight="251660288" behindDoc="0" locked="0" layoutInCell="1" allowOverlap="1" wp14:anchorId="61C71452" wp14:editId="2D637604">
              <wp:simplePos x="0" y="0"/>
              <wp:positionH relativeFrom="page">
                <wp:posOffset>304800</wp:posOffset>
              </wp:positionH>
              <wp:positionV relativeFrom="page">
                <wp:posOffset>304800</wp:posOffset>
              </wp:positionV>
              <wp:extent cx="6952488" cy="38100"/>
              <wp:effectExtent l="0" t="0" r="0" b="0"/>
              <wp:wrapSquare wrapText="bothSides"/>
              <wp:docPr id="2781" name="Group 2781"/>
              <wp:cNvGraphicFramePr/>
              <a:graphic xmlns:a="http://schemas.openxmlformats.org/drawingml/2006/main">
                <a:graphicData uri="http://schemas.microsoft.com/office/word/2010/wordprocessingGroup">
                  <wpg:wgp>
                    <wpg:cNvGrpSpPr/>
                    <wpg:grpSpPr>
                      <a:xfrm>
                        <a:off x="0" y="0"/>
                        <a:ext cx="6952488" cy="38100"/>
                        <a:chOff x="0" y="0"/>
                        <a:chExt cx="6952488" cy="38100"/>
                      </a:xfrm>
                    </wpg:grpSpPr>
                    <wps:wsp>
                      <wps:cNvPr id="2968" name="Shape 2968"/>
                      <wps:cNvSpPr/>
                      <wps:spPr>
                        <a:xfrm>
                          <a:off x="0" y="0"/>
                          <a:ext cx="38100" cy="38100"/>
                        </a:xfrm>
                        <a:custGeom>
                          <a:avLst/>
                          <a:gdLst/>
                          <a:ahLst/>
                          <a:cxnLst/>
                          <a:rect l="0" t="0" r="0" b="0"/>
                          <a:pathLst>
                            <a:path w="38100" h="38100">
                              <a:moveTo>
                                <a:pt x="0" y="0"/>
                              </a:moveTo>
                              <a:lnTo>
                                <a:pt x="38100" y="0"/>
                              </a:lnTo>
                              <a:lnTo>
                                <a:pt x="38100" y="38100"/>
                              </a:lnTo>
                              <a:lnTo>
                                <a:pt x="0" y="38100"/>
                              </a:lnTo>
                              <a:lnTo>
                                <a:pt x="0" y="0"/>
                              </a:lnTo>
                            </a:path>
                          </a:pathLst>
                        </a:custGeom>
                        <a:ln w="0" cap="flat">
                          <a:miter lim="127000"/>
                        </a:ln>
                      </wps:spPr>
                      <wps:style>
                        <a:lnRef idx="0">
                          <a:srgbClr val="000000">
                            <a:alpha val="0"/>
                          </a:srgbClr>
                        </a:lnRef>
                        <a:fillRef idx="1">
                          <a:srgbClr val="001F5F"/>
                        </a:fillRef>
                        <a:effectRef idx="0">
                          <a:scrgbClr r="0" g="0" b="0"/>
                        </a:effectRef>
                        <a:fontRef idx="none"/>
                      </wps:style>
                      <wps:bodyPr/>
                    </wps:wsp>
                    <wps:wsp>
                      <wps:cNvPr id="2969" name="Shape 2969"/>
                      <wps:cNvSpPr/>
                      <wps:spPr>
                        <a:xfrm>
                          <a:off x="38100" y="0"/>
                          <a:ext cx="6876288" cy="38100"/>
                        </a:xfrm>
                        <a:custGeom>
                          <a:avLst/>
                          <a:gdLst/>
                          <a:ahLst/>
                          <a:cxnLst/>
                          <a:rect l="0" t="0" r="0" b="0"/>
                          <a:pathLst>
                            <a:path w="6876288" h="38100">
                              <a:moveTo>
                                <a:pt x="0" y="0"/>
                              </a:moveTo>
                              <a:lnTo>
                                <a:pt x="6876288" y="0"/>
                              </a:lnTo>
                              <a:lnTo>
                                <a:pt x="6876288" y="38100"/>
                              </a:lnTo>
                              <a:lnTo>
                                <a:pt x="0" y="38100"/>
                              </a:lnTo>
                              <a:lnTo>
                                <a:pt x="0" y="0"/>
                              </a:lnTo>
                            </a:path>
                          </a:pathLst>
                        </a:custGeom>
                        <a:ln w="0" cap="flat">
                          <a:miter lim="127000"/>
                        </a:ln>
                      </wps:spPr>
                      <wps:style>
                        <a:lnRef idx="0">
                          <a:srgbClr val="000000">
                            <a:alpha val="0"/>
                          </a:srgbClr>
                        </a:lnRef>
                        <a:fillRef idx="1">
                          <a:srgbClr val="001F5F"/>
                        </a:fillRef>
                        <a:effectRef idx="0">
                          <a:scrgbClr r="0" g="0" b="0"/>
                        </a:effectRef>
                        <a:fontRef idx="none"/>
                      </wps:style>
                      <wps:bodyPr/>
                    </wps:wsp>
                    <wps:wsp>
                      <wps:cNvPr id="2970" name="Shape 2970"/>
                      <wps:cNvSpPr/>
                      <wps:spPr>
                        <a:xfrm>
                          <a:off x="6914388" y="0"/>
                          <a:ext cx="38100" cy="38100"/>
                        </a:xfrm>
                        <a:custGeom>
                          <a:avLst/>
                          <a:gdLst/>
                          <a:ahLst/>
                          <a:cxnLst/>
                          <a:rect l="0" t="0" r="0" b="0"/>
                          <a:pathLst>
                            <a:path w="38100" h="38100">
                              <a:moveTo>
                                <a:pt x="0" y="0"/>
                              </a:moveTo>
                              <a:lnTo>
                                <a:pt x="38100" y="0"/>
                              </a:lnTo>
                              <a:lnTo>
                                <a:pt x="38100" y="38100"/>
                              </a:lnTo>
                              <a:lnTo>
                                <a:pt x="0" y="38100"/>
                              </a:lnTo>
                              <a:lnTo>
                                <a:pt x="0" y="0"/>
                              </a:lnTo>
                            </a:path>
                          </a:pathLst>
                        </a:custGeom>
                        <a:ln w="0" cap="flat">
                          <a:miter lim="127000"/>
                        </a:ln>
                      </wps:spPr>
                      <wps:style>
                        <a:lnRef idx="0">
                          <a:srgbClr val="000000">
                            <a:alpha val="0"/>
                          </a:srgbClr>
                        </a:lnRef>
                        <a:fillRef idx="1">
                          <a:srgbClr val="001F5F"/>
                        </a:fillRef>
                        <a:effectRef idx="0">
                          <a:scrgbClr r="0" g="0" b="0"/>
                        </a:effectRef>
                        <a:fontRef idx="none"/>
                      </wps:style>
                      <wps:bodyPr/>
                    </wps:wsp>
                  </wpg:wgp>
                </a:graphicData>
              </a:graphic>
            </wp:anchor>
          </w:drawing>
        </mc:Choice>
        <mc:Fallback xmlns:a="http://schemas.openxmlformats.org/drawingml/2006/main">
          <w:pict>
            <v:group id="Group 2781" style="width:547.44pt;height:3pt;position:absolute;mso-position-horizontal-relative:page;mso-position-horizontal:absolute;margin-left:24pt;mso-position-vertical-relative:page;margin-top:24pt;" coordsize="69524,381">
              <v:shape id="Shape 2971" style="position:absolute;width:381;height:381;left:0;top:0;" coordsize="38100,38100" path="m0,0l38100,0l38100,38100l0,38100l0,0">
                <v:stroke weight="0pt" endcap="flat" joinstyle="miter" miterlimit="10" on="false" color="#000000" opacity="0"/>
                <v:fill on="true" color="#001f5f"/>
              </v:shape>
              <v:shape id="Shape 2972" style="position:absolute;width:68762;height:381;left:381;top:0;" coordsize="6876288,38100" path="m0,0l6876288,0l6876288,38100l0,38100l0,0">
                <v:stroke weight="0pt" endcap="flat" joinstyle="miter" miterlimit="10" on="false" color="#000000" opacity="0"/>
                <v:fill on="true" color="#001f5f"/>
              </v:shape>
              <v:shape id="Shape 2973" style="position:absolute;width:381;height:381;left:69143;top:0;" coordsize="38100,38100" path="m0,0l38100,0l38100,38100l0,38100l0,0">
                <v:stroke weight="0pt" endcap="flat" joinstyle="miter" miterlimit="10" on="false" color="#000000" opacity="0"/>
                <v:fill on="true" color="#001f5f"/>
              </v:shape>
              <w10:wrap type="square"/>
            </v:group>
          </w:pict>
        </mc:Fallback>
      </mc:AlternateContent>
    </w:r>
  </w:p>
  <w:p w14:paraId="48DBE910" w14:textId="77777777" w:rsidR="00AA3044" w:rsidRDefault="00000000">
    <w:r>
      <w:rPr>
        <w:noProof/>
        <w:sz w:val="22"/>
      </w:rPr>
      <mc:AlternateContent>
        <mc:Choice Requires="wpg">
          <w:drawing>
            <wp:anchor distT="0" distB="0" distL="114300" distR="114300" simplePos="0" relativeHeight="251661312" behindDoc="1" locked="0" layoutInCell="1" allowOverlap="1" wp14:anchorId="5BB34454" wp14:editId="0751324C">
              <wp:simplePos x="0" y="0"/>
              <wp:positionH relativeFrom="page">
                <wp:posOffset>304800</wp:posOffset>
              </wp:positionH>
              <wp:positionV relativeFrom="page">
                <wp:posOffset>342900</wp:posOffset>
              </wp:positionV>
              <wp:extent cx="6952488" cy="10008108"/>
              <wp:effectExtent l="0" t="0" r="0" b="0"/>
              <wp:wrapNone/>
              <wp:docPr id="2785" name="Group 2785"/>
              <wp:cNvGraphicFramePr/>
              <a:graphic xmlns:a="http://schemas.openxmlformats.org/drawingml/2006/main">
                <a:graphicData uri="http://schemas.microsoft.com/office/word/2010/wordprocessingGroup">
                  <wpg:wgp>
                    <wpg:cNvGrpSpPr/>
                    <wpg:grpSpPr>
                      <a:xfrm>
                        <a:off x="0" y="0"/>
                        <a:ext cx="6952488" cy="10008108"/>
                        <a:chOff x="0" y="0"/>
                        <a:chExt cx="6952488" cy="10008108"/>
                      </a:xfrm>
                    </wpg:grpSpPr>
                    <wps:wsp>
                      <wps:cNvPr id="2974" name="Shape 2974"/>
                      <wps:cNvSpPr/>
                      <wps:spPr>
                        <a:xfrm>
                          <a:off x="0" y="0"/>
                          <a:ext cx="38100" cy="10008108"/>
                        </a:xfrm>
                        <a:custGeom>
                          <a:avLst/>
                          <a:gdLst/>
                          <a:ahLst/>
                          <a:cxnLst/>
                          <a:rect l="0" t="0" r="0" b="0"/>
                          <a:pathLst>
                            <a:path w="38100" h="10008108">
                              <a:moveTo>
                                <a:pt x="0" y="0"/>
                              </a:moveTo>
                              <a:lnTo>
                                <a:pt x="38100" y="0"/>
                              </a:lnTo>
                              <a:lnTo>
                                <a:pt x="38100" y="10008108"/>
                              </a:lnTo>
                              <a:lnTo>
                                <a:pt x="0" y="10008108"/>
                              </a:lnTo>
                              <a:lnTo>
                                <a:pt x="0" y="0"/>
                              </a:lnTo>
                            </a:path>
                          </a:pathLst>
                        </a:custGeom>
                        <a:ln w="0" cap="flat">
                          <a:miter lim="127000"/>
                        </a:ln>
                      </wps:spPr>
                      <wps:style>
                        <a:lnRef idx="0">
                          <a:srgbClr val="000000">
                            <a:alpha val="0"/>
                          </a:srgbClr>
                        </a:lnRef>
                        <a:fillRef idx="1">
                          <a:srgbClr val="001F5F"/>
                        </a:fillRef>
                        <a:effectRef idx="0">
                          <a:scrgbClr r="0" g="0" b="0"/>
                        </a:effectRef>
                        <a:fontRef idx="none"/>
                      </wps:style>
                      <wps:bodyPr/>
                    </wps:wsp>
                    <wps:wsp>
                      <wps:cNvPr id="2975" name="Shape 2975"/>
                      <wps:cNvSpPr/>
                      <wps:spPr>
                        <a:xfrm>
                          <a:off x="6914388" y="0"/>
                          <a:ext cx="38100" cy="10008108"/>
                        </a:xfrm>
                        <a:custGeom>
                          <a:avLst/>
                          <a:gdLst/>
                          <a:ahLst/>
                          <a:cxnLst/>
                          <a:rect l="0" t="0" r="0" b="0"/>
                          <a:pathLst>
                            <a:path w="38100" h="10008108">
                              <a:moveTo>
                                <a:pt x="0" y="0"/>
                              </a:moveTo>
                              <a:lnTo>
                                <a:pt x="38100" y="0"/>
                              </a:lnTo>
                              <a:lnTo>
                                <a:pt x="38100" y="10008108"/>
                              </a:lnTo>
                              <a:lnTo>
                                <a:pt x="0" y="10008108"/>
                              </a:lnTo>
                              <a:lnTo>
                                <a:pt x="0" y="0"/>
                              </a:lnTo>
                            </a:path>
                          </a:pathLst>
                        </a:custGeom>
                        <a:ln w="0" cap="flat">
                          <a:miter lim="127000"/>
                        </a:ln>
                      </wps:spPr>
                      <wps:style>
                        <a:lnRef idx="0">
                          <a:srgbClr val="000000">
                            <a:alpha val="0"/>
                          </a:srgbClr>
                        </a:lnRef>
                        <a:fillRef idx="1">
                          <a:srgbClr val="001F5F"/>
                        </a:fillRef>
                        <a:effectRef idx="0">
                          <a:scrgbClr r="0" g="0" b="0"/>
                        </a:effectRef>
                        <a:fontRef idx="none"/>
                      </wps:style>
                      <wps:bodyPr/>
                    </wps:wsp>
                  </wpg:wgp>
                </a:graphicData>
              </a:graphic>
            </wp:anchor>
          </w:drawing>
        </mc:Choice>
        <mc:Fallback xmlns:a="http://schemas.openxmlformats.org/drawingml/2006/main">
          <w:pict>
            <v:group id="Group 2785" style="width:547.44pt;height:788.04pt;position:absolute;z-index:-2147483648;mso-position-horizontal-relative:page;mso-position-horizontal:absolute;margin-left:24pt;mso-position-vertical-relative:page;margin-top:27pt;" coordsize="69524,100081">
              <v:shape id="Shape 2976" style="position:absolute;width:381;height:100081;left:0;top:0;" coordsize="38100,10008108" path="m0,0l38100,0l38100,10008108l0,10008108l0,0">
                <v:stroke weight="0pt" endcap="flat" joinstyle="miter" miterlimit="10" on="false" color="#000000" opacity="0"/>
                <v:fill on="true" color="#001f5f"/>
              </v:shape>
              <v:shape id="Shape 2977" style="position:absolute;width:381;height:100081;left:69143;top:0;" coordsize="38100,10008108" path="m0,0l38100,0l38100,10008108l0,10008108l0,0">
                <v:stroke weight="0pt" endcap="flat" joinstyle="miter" miterlimit="10" on="false" color="#000000" opacity="0"/>
                <v:fill on="true" color="#001f5f"/>
              </v:shap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B0D31F" w14:textId="77777777" w:rsidR="00AA3044" w:rsidRDefault="00000000">
    <w:pPr>
      <w:spacing w:after="0" w:line="259" w:lineRule="auto"/>
      <w:ind w:left="-1440" w:right="10367" w:firstLine="0"/>
    </w:pPr>
    <w:r>
      <w:rPr>
        <w:noProof/>
        <w:sz w:val="22"/>
      </w:rPr>
      <mc:AlternateContent>
        <mc:Choice Requires="wpg">
          <w:drawing>
            <wp:anchor distT="0" distB="0" distL="114300" distR="114300" simplePos="0" relativeHeight="251662336" behindDoc="0" locked="0" layoutInCell="1" allowOverlap="1" wp14:anchorId="255424DB" wp14:editId="28169A29">
              <wp:simplePos x="0" y="0"/>
              <wp:positionH relativeFrom="page">
                <wp:posOffset>304800</wp:posOffset>
              </wp:positionH>
              <wp:positionV relativeFrom="page">
                <wp:posOffset>304800</wp:posOffset>
              </wp:positionV>
              <wp:extent cx="6952488" cy="38100"/>
              <wp:effectExtent l="0" t="0" r="0" b="0"/>
              <wp:wrapSquare wrapText="bothSides"/>
              <wp:docPr id="2759" name="Group 2759"/>
              <wp:cNvGraphicFramePr/>
              <a:graphic xmlns:a="http://schemas.openxmlformats.org/drawingml/2006/main">
                <a:graphicData uri="http://schemas.microsoft.com/office/word/2010/wordprocessingGroup">
                  <wpg:wgp>
                    <wpg:cNvGrpSpPr/>
                    <wpg:grpSpPr>
                      <a:xfrm>
                        <a:off x="0" y="0"/>
                        <a:ext cx="6952488" cy="38100"/>
                        <a:chOff x="0" y="0"/>
                        <a:chExt cx="6952488" cy="38100"/>
                      </a:xfrm>
                    </wpg:grpSpPr>
                    <wps:wsp>
                      <wps:cNvPr id="2958" name="Shape 2958"/>
                      <wps:cNvSpPr/>
                      <wps:spPr>
                        <a:xfrm>
                          <a:off x="0" y="0"/>
                          <a:ext cx="38100" cy="38100"/>
                        </a:xfrm>
                        <a:custGeom>
                          <a:avLst/>
                          <a:gdLst/>
                          <a:ahLst/>
                          <a:cxnLst/>
                          <a:rect l="0" t="0" r="0" b="0"/>
                          <a:pathLst>
                            <a:path w="38100" h="38100">
                              <a:moveTo>
                                <a:pt x="0" y="0"/>
                              </a:moveTo>
                              <a:lnTo>
                                <a:pt x="38100" y="0"/>
                              </a:lnTo>
                              <a:lnTo>
                                <a:pt x="38100" y="38100"/>
                              </a:lnTo>
                              <a:lnTo>
                                <a:pt x="0" y="38100"/>
                              </a:lnTo>
                              <a:lnTo>
                                <a:pt x="0" y="0"/>
                              </a:lnTo>
                            </a:path>
                          </a:pathLst>
                        </a:custGeom>
                        <a:ln w="0" cap="flat">
                          <a:miter lim="127000"/>
                        </a:ln>
                      </wps:spPr>
                      <wps:style>
                        <a:lnRef idx="0">
                          <a:srgbClr val="000000">
                            <a:alpha val="0"/>
                          </a:srgbClr>
                        </a:lnRef>
                        <a:fillRef idx="1">
                          <a:srgbClr val="001F5F"/>
                        </a:fillRef>
                        <a:effectRef idx="0">
                          <a:scrgbClr r="0" g="0" b="0"/>
                        </a:effectRef>
                        <a:fontRef idx="none"/>
                      </wps:style>
                      <wps:bodyPr/>
                    </wps:wsp>
                    <wps:wsp>
                      <wps:cNvPr id="2959" name="Shape 2959"/>
                      <wps:cNvSpPr/>
                      <wps:spPr>
                        <a:xfrm>
                          <a:off x="38100" y="0"/>
                          <a:ext cx="6876288" cy="38100"/>
                        </a:xfrm>
                        <a:custGeom>
                          <a:avLst/>
                          <a:gdLst/>
                          <a:ahLst/>
                          <a:cxnLst/>
                          <a:rect l="0" t="0" r="0" b="0"/>
                          <a:pathLst>
                            <a:path w="6876288" h="38100">
                              <a:moveTo>
                                <a:pt x="0" y="0"/>
                              </a:moveTo>
                              <a:lnTo>
                                <a:pt x="6876288" y="0"/>
                              </a:lnTo>
                              <a:lnTo>
                                <a:pt x="6876288" y="38100"/>
                              </a:lnTo>
                              <a:lnTo>
                                <a:pt x="0" y="38100"/>
                              </a:lnTo>
                              <a:lnTo>
                                <a:pt x="0" y="0"/>
                              </a:lnTo>
                            </a:path>
                          </a:pathLst>
                        </a:custGeom>
                        <a:ln w="0" cap="flat">
                          <a:miter lim="127000"/>
                        </a:ln>
                      </wps:spPr>
                      <wps:style>
                        <a:lnRef idx="0">
                          <a:srgbClr val="000000">
                            <a:alpha val="0"/>
                          </a:srgbClr>
                        </a:lnRef>
                        <a:fillRef idx="1">
                          <a:srgbClr val="001F5F"/>
                        </a:fillRef>
                        <a:effectRef idx="0">
                          <a:scrgbClr r="0" g="0" b="0"/>
                        </a:effectRef>
                        <a:fontRef idx="none"/>
                      </wps:style>
                      <wps:bodyPr/>
                    </wps:wsp>
                    <wps:wsp>
                      <wps:cNvPr id="2960" name="Shape 2960"/>
                      <wps:cNvSpPr/>
                      <wps:spPr>
                        <a:xfrm>
                          <a:off x="6914388" y="0"/>
                          <a:ext cx="38100" cy="38100"/>
                        </a:xfrm>
                        <a:custGeom>
                          <a:avLst/>
                          <a:gdLst/>
                          <a:ahLst/>
                          <a:cxnLst/>
                          <a:rect l="0" t="0" r="0" b="0"/>
                          <a:pathLst>
                            <a:path w="38100" h="38100">
                              <a:moveTo>
                                <a:pt x="0" y="0"/>
                              </a:moveTo>
                              <a:lnTo>
                                <a:pt x="38100" y="0"/>
                              </a:lnTo>
                              <a:lnTo>
                                <a:pt x="38100" y="38100"/>
                              </a:lnTo>
                              <a:lnTo>
                                <a:pt x="0" y="38100"/>
                              </a:lnTo>
                              <a:lnTo>
                                <a:pt x="0" y="0"/>
                              </a:lnTo>
                            </a:path>
                          </a:pathLst>
                        </a:custGeom>
                        <a:ln w="0" cap="flat">
                          <a:miter lim="127000"/>
                        </a:ln>
                      </wps:spPr>
                      <wps:style>
                        <a:lnRef idx="0">
                          <a:srgbClr val="000000">
                            <a:alpha val="0"/>
                          </a:srgbClr>
                        </a:lnRef>
                        <a:fillRef idx="1">
                          <a:srgbClr val="001F5F"/>
                        </a:fillRef>
                        <a:effectRef idx="0">
                          <a:scrgbClr r="0" g="0" b="0"/>
                        </a:effectRef>
                        <a:fontRef idx="none"/>
                      </wps:style>
                      <wps:bodyPr/>
                    </wps:wsp>
                  </wpg:wgp>
                </a:graphicData>
              </a:graphic>
            </wp:anchor>
          </w:drawing>
        </mc:Choice>
        <mc:Fallback xmlns:a="http://schemas.openxmlformats.org/drawingml/2006/main">
          <w:pict>
            <v:group id="Group 2759" style="width:547.44pt;height:3pt;position:absolute;mso-position-horizontal-relative:page;mso-position-horizontal:absolute;margin-left:24pt;mso-position-vertical-relative:page;margin-top:24pt;" coordsize="69524,381">
              <v:shape id="Shape 2961" style="position:absolute;width:381;height:381;left:0;top:0;" coordsize="38100,38100" path="m0,0l38100,0l38100,38100l0,38100l0,0">
                <v:stroke weight="0pt" endcap="flat" joinstyle="miter" miterlimit="10" on="false" color="#000000" opacity="0"/>
                <v:fill on="true" color="#001f5f"/>
              </v:shape>
              <v:shape id="Shape 2962" style="position:absolute;width:68762;height:381;left:381;top:0;" coordsize="6876288,38100" path="m0,0l6876288,0l6876288,38100l0,38100l0,0">
                <v:stroke weight="0pt" endcap="flat" joinstyle="miter" miterlimit="10" on="false" color="#000000" opacity="0"/>
                <v:fill on="true" color="#001f5f"/>
              </v:shape>
              <v:shape id="Shape 2963" style="position:absolute;width:381;height:381;left:69143;top:0;" coordsize="38100,38100" path="m0,0l38100,0l38100,38100l0,38100l0,0">
                <v:stroke weight="0pt" endcap="flat" joinstyle="miter" miterlimit="10" on="false" color="#000000" opacity="0"/>
                <v:fill on="true" color="#001f5f"/>
              </v:shape>
              <w10:wrap type="square"/>
            </v:group>
          </w:pict>
        </mc:Fallback>
      </mc:AlternateContent>
    </w:r>
  </w:p>
  <w:p w14:paraId="44A013F8" w14:textId="77777777" w:rsidR="00AA3044" w:rsidRDefault="00000000">
    <w:r>
      <w:rPr>
        <w:noProof/>
        <w:sz w:val="22"/>
      </w:rPr>
      <mc:AlternateContent>
        <mc:Choice Requires="wpg">
          <w:drawing>
            <wp:anchor distT="0" distB="0" distL="114300" distR="114300" simplePos="0" relativeHeight="251663360" behindDoc="1" locked="0" layoutInCell="1" allowOverlap="1" wp14:anchorId="0624DE01" wp14:editId="4F658E4D">
              <wp:simplePos x="0" y="0"/>
              <wp:positionH relativeFrom="page">
                <wp:posOffset>304800</wp:posOffset>
              </wp:positionH>
              <wp:positionV relativeFrom="page">
                <wp:posOffset>342900</wp:posOffset>
              </wp:positionV>
              <wp:extent cx="6952488" cy="10008108"/>
              <wp:effectExtent l="0" t="0" r="0" b="0"/>
              <wp:wrapNone/>
              <wp:docPr id="2763" name="Group 2763"/>
              <wp:cNvGraphicFramePr/>
              <a:graphic xmlns:a="http://schemas.openxmlformats.org/drawingml/2006/main">
                <a:graphicData uri="http://schemas.microsoft.com/office/word/2010/wordprocessingGroup">
                  <wpg:wgp>
                    <wpg:cNvGrpSpPr/>
                    <wpg:grpSpPr>
                      <a:xfrm>
                        <a:off x="0" y="0"/>
                        <a:ext cx="6952488" cy="10008108"/>
                        <a:chOff x="0" y="0"/>
                        <a:chExt cx="6952488" cy="10008108"/>
                      </a:xfrm>
                    </wpg:grpSpPr>
                    <wps:wsp>
                      <wps:cNvPr id="2964" name="Shape 2964"/>
                      <wps:cNvSpPr/>
                      <wps:spPr>
                        <a:xfrm>
                          <a:off x="0" y="0"/>
                          <a:ext cx="38100" cy="10008108"/>
                        </a:xfrm>
                        <a:custGeom>
                          <a:avLst/>
                          <a:gdLst/>
                          <a:ahLst/>
                          <a:cxnLst/>
                          <a:rect l="0" t="0" r="0" b="0"/>
                          <a:pathLst>
                            <a:path w="38100" h="10008108">
                              <a:moveTo>
                                <a:pt x="0" y="0"/>
                              </a:moveTo>
                              <a:lnTo>
                                <a:pt x="38100" y="0"/>
                              </a:lnTo>
                              <a:lnTo>
                                <a:pt x="38100" y="10008108"/>
                              </a:lnTo>
                              <a:lnTo>
                                <a:pt x="0" y="10008108"/>
                              </a:lnTo>
                              <a:lnTo>
                                <a:pt x="0" y="0"/>
                              </a:lnTo>
                            </a:path>
                          </a:pathLst>
                        </a:custGeom>
                        <a:ln w="0" cap="flat">
                          <a:miter lim="127000"/>
                        </a:ln>
                      </wps:spPr>
                      <wps:style>
                        <a:lnRef idx="0">
                          <a:srgbClr val="000000">
                            <a:alpha val="0"/>
                          </a:srgbClr>
                        </a:lnRef>
                        <a:fillRef idx="1">
                          <a:srgbClr val="001F5F"/>
                        </a:fillRef>
                        <a:effectRef idx="0">
                          <a:scrgbClr r="0" g="0" b="0"/>
                        </a:effectRef>
                        <a:fontRef idx="none"/>
                      </wps:style>
                      <wps:bodyPr/>
                    </wps:wsp>
                    <wps:wsp>
                      <wps:cNvPr id="2965" name="Shape 2965"/>
                      <wps:cNvSpPr/>
                      <wps:spPr>
                        <a:xfrm>
                          <a:off x="6914388" y="0"/>
                          <a:ext cx="38100" cy="10008108"/>
                        </a:xfrm>
                        <a:custGeom>
                          <a:avLst/>
                          <a:gdLst/>
                          <a:ahLst/>
                          <a:cxnLst/>
                          <a:rect l="0" t="0" r="0" b="0"/>
                          <a:pathLst>
                            <a:path w="38100" h="10008108">
                              <a:moveTo>
                                <a:pt x="0" y="0"/>
                              </a:moveTo>
                              <a:lnTo>
                                <a:pt x="38100" y="0"/>
                              </a:lnTo>
                              <a:lnTo>
                                <a:pt x="38100" y="10008108"/>
                              </a:lnTo>
                              <a:lnTo>
                                <a:pt x="0" y="10008108"/>
                              </a:lnTo>
                              <a:lnTo>
                                <a:pt x="0" y="0"/>
                              </a:lnTo>
                            </a:path>
                          </a:pathLst>
                        </a:custGeom>
                        <a:ln w="0" cap="flat">
                          <a:miter lim="127000"/>
                        </a:ln>
                      </wps:spPr>
                      <wps:style>
                        <a:lnRef idx="0">
                          <a:srgbClr val="000000">
                            <a:alpha val="0"/>
                          </a:srgbClr>
                        </a:lnRef>
                        <a:fillRef idx="1">
                          <a:srgbClr val="001F5F"/>
                        </a:fillRef>
                        <a:effectRef idx="0">
                          <a:scrgbClr r="0" g="0" b="0"/>
                        </a:effectRef>
                        <a:fontRef idx="none"/>
                      </wps:style>
                      <wps:bodyPr/>
                    </wps:wsp>
                  </wpg:wgp>
                </a:graphicData>
              </a:graphic>
            </wp:anchor>
          </w:drawing>
        </mc:Choice>
        <mc:Fallback xmlns:a="http://schemas.openxmlformats.org/drawingml/2006/main">
          <w:pict>
            <v:group id="Group 2763" style="width:547.44pt;height:788.04pt;position:absolute;z-index:-2147483648;mso-position-horizontal-relative:page;mso-position-horizontal:absolute;margin-left:24pt;mso-position-vertical-relative:page;margin-top:27pt;" coordsize="69524,100081">
              <v:shape id="Shape 2966" style="position:absolute;width:381;height:100081;left:0;top:0;" coordsize="38100,10008108" path="m0,0l38100,0l38100,10008108l0,10008108l0,0">
                <v:stroke weight="0pt" endcap="flat" joinstyle="miter" miterlimit="10" on="false" color="#000000" opacity="0"/>
                <v:fill on="true" color="#001f5f"/>
              </v:shape>
              <v:shape id="Shape 2967" style="position:absolute;width:381;height:100081;left:69143;top:0;" coordsize="38100,10008108" path="m0,0l38100,0l38100,10008108l0,10008108l0,0">
                <v:stroke weight="0pt" endcap="flat" joinstyle="miter" miterlimit="10" on="false" color="#000000" opacity="0"/>
                <v:fill on="true" color="#001f5f"/>
              </v:shap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ED5483"/>
    <w:multiLevelType w:val="multilevel"/>
    <w:tmpl w:val="DCF89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404B68"/>
    <w:multiLevelType w:val="hybridMultilevel"/>
    <w:tmpl w:val="0636BF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27D478A"/>
    <w:multiLevelType w:val="multilevel"/>
    <w:tmpl w:val="6678A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6B808A0"/>
    <w:multiLevelType w:val="multilevel"/>
    <w:tmpl w:val="43326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A660B46"/>
    <w:multiLevelType w:val="hybridMultilevel"/>
    <w:tmpl w:val="6EC88E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6A86794"/>
    <w:multiLevelType w:val="multilevel"/>
    <w:tmpl w:val="CE004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72B84766"/>
    <w:multiLevelType w:val="multilevel"/>
    <w:tmpl w:val="BF8C04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AE45638"/>
    <w:multiLevelType w:val="hybridMultilevel"/>
    <w:tmpl w:val="E81057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26966594">
    <w:abstractNumId w:val="5"/>
  </w:num>
  <w:num w:numId="2" w16cid:durableId="1627152246">
    <w:abstractNumId w:val="0"/>
  </w:num>
  <w:num w:numId="3" w16cid:durableId="881206751">
    <w:abstractNumId w:val="6"/>
  </w:num>
  <w:num w:numId="4" w16cid:durableId="324479575">
    <w:abstractNumId w:val="2"/>
  </w:num>
  <w:num w:numId="5" w16cid:durableId="365372903">
    <w:abstractNumId w:val="3"/>
  </w:num>
  <w:num w:numId="6" w16cid:durableId="824394862">
    <w:abstractNumId w:val="7"/>
  </w:num>
  <w:num w:numId="7" w16cid:durableId="29385651">
    <w:abstractNumId w:val="1"/>
  </w:num>
  <w:num w:numId="8" w16cid:durableId="193678960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3044"/>
    <w:rsid w:val="001828B2"/>
    <w:rsid w:val="002F4307"/>
    <w:rsid w:val="00340D00"/>
    <w:rsid w:val="003F582B"/>
    <w:rsid w:val="00402A2F"/>
    <w:rsid w:val="00604BA5"/>
    <w:rsid w:val="008E2D1C"/>
    <w:rsid w:val="008F6A37"/>
    <w:rsid w:val="00AA3044"/>
    <w:rsid w:val="00D10F5E"/>
    <w:rsid w:val="00F017E1"/>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438C71"/>
  <w15:docId w15:val="{3AE7CBD4-138D-4C4F-A55F-2A01866703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5" w:line="251" w:lineRule="auto"/>
      <w:ind w:left="96" w:hanging="10"/>
    </w:pPr>
    <w:rPr>
      <w:rFonts w:ascii="Calibri" w:eastAsia="Calibri" w:hAnsi="Calibri" w:cs="Calibri"/>
      <w:color w:val="000000"/>
    </w:rPr>
  </w:style>
  <w:style w:type="paragraph" w:styleId="Heading1">
    <w:name w:val="heading 1"/>
    <w:next w:val="Normal"/>
    <w:link w:val="Heading1Char"/>
    <w:uiPriority w:val="9"/>
    <w:qFormat/>
    <w:pPr>
      <w:keepNext/>
      <w:keepLines/>
      <w:spacing w:after="0" w:line="259" w:lineRule="auto"/>
      <w:ind w:left="86"/>
      <w:jc w:val="center"/>
      <w:outlineLvl w:val="0"/>
    </w:pPr>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1432</Words>
  <Characters>8163</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Claxton</dc:creator>
  <cp:keywords/>
  <cp:lastModifiedBy>Phil Gibbins</cp:lastModifiedBy>
  <cp:revision>2</cp:revision>
  <cp:lastPrinted>2025-09-17T09:05:00Z</cp:lastPrinted>
  <dcterms:created xsi:type="dcterms:W3CDTF">2025-09-17T09:43:00Z</dcterms:created>
  <dcterms:modified xsi:type="dcterms:W3CDTF">2025-09-17T09:43:00Z</dcterms:modified>
</cp:coreProperties>
</file>